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D28FA" w14:textId="13E90E5D" w:rsidR="00DE0527" w:rsidRPr="00D02B19" w:rsidRDefault="00FC4D81" w:rsidP="00652F80">
      <w:pPr>
        <w:tabs>
          <w:tab w:val="left" w:pos="990"/>
        </w:tabs>
        <w:rPr>
          <w:b/>
          <w:szCs w:val="28"/>
        </w:rPr>
      </w:pPr>
      <w:r>
        <w:rPr>
          <w:b/>
          <w:noProof/>
          <w:sz w:val="20"/>
          <w:szCs w:val="28"/>
        </w:rPr>
        <mc:AlternateContent>
          <mc:Choice Requires="wps">
            <w:drawing>
              <wp:anchor distT="0" distB="0" distL="114300" distR="114300" simplePos="0" relativeHeight="251658241" behindDoc="0" locked="0" layoutInCell="0" allowOverlap="1" wp14:anchorId="1E3DB56A" wp14:editId="02E0C3BF">
                <wp:simplePos x="0" y="0"/>
                <wp:positionH relativeFrom="column">
                  <wp:posOffset>2244090</wp:posOffset>
                </wp:positionH>
                <wp:positionV relativeFrom="paragraph">
                  <wp:posOffset>304</wp:posOffset>
                </wp:positionV>
                <wp:extent cx="4389120" cy="421005"/>
                <wp:effectExtent l="0" t="0" r="508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421005"/>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CAD7E" w14:textId="77777777" w:rsidR="00806E8E" w:rsidRDefault="00806E8E">
                            <w:pPr>
                              <w:jc w:val="center"/>
                              <w:rPr>
                                <w:rFonts w:ascii="Arial" w:hAnsi="Arial"/>
                                <w:b/>
                                <w:snapToGrid w:val="0"/>
                                <w:color w:val="000000"/>
                                <w:sz w:val="46"/>
                              </w:rPr>
                            </w:pPr>
                            <w:r>
                              <w:rPr>
                                <w:rFonts w:ascii="Arial" w:hAnsi="Arial"/>
                                <w:b/>
                                <w:snapToGrid w:val="0"/>
                                <w:color w:val="000000"/>
                                <w:sz w:val="46"/>
                              </w:rPr>
                              <w:t>Comunicado de prensa</w:t>
                            </w:r>
                          </w:p>
                          <w:p w14:paraId="7D988446" w14:textId="77777777" w:rsidR="00806E8E" w:rsidRDefault="00806E8E">
                            <w:pPr>
                              <w:jc w:val="center"/>
                              <w:rPr>
                                <w:rFonts w:ascii="Arial" w:hAnsi="Arial"/>
                                <w:snapToGrid w:val="0"/>
                                <w:color w:val="000000"/>
                                <w:sz w:val="48"/>
                              </w:rPr>
                            </w:pPr>
                          </w:p>
                          <w:p w14:paraId="5F1778E6" w14:textId="77777777" w:rsidR="00806E8E" w:rsidRDefault="00806E8E">
                            <w:pPr>
                              <w:jc w:val="center"/>
                              <w:rPr>
                                <w:rFonts w:ascii="Arial" w:hAnsi="Arial"/>
                                <w:snapToGrid w:val="0"/>
                                <w:color w:val="000000"/>
                                <w:sz w:val="48"/>
                              </w:rPr>
                            </w:pPr>
                          </w:p>
                          <w:p w14:paraId="2285F8FB" w14:textId="77777777" w:rsidR="00806E8E" w:rsidRDefault="00806E8E">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E3DB56A" id="Rectangle 3" o:spid="_x0000_s1026" style="position:absolute;margin-left:176.7pt;margin-top:0;width:345.6pt;height:33.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" o:allowincell="f" fillcolor="#fc0" stroked="f">
                <o:lock v:ext="edit" grouping="t"/>
                <v:textbox>
                  <w:txbxContent>
                    <w:p w14:paraId="49FCAD7E" w14:textId="77777777" w:rsidR="00806E8E" w:rsidRDefault="00806E8E">
                      <w:pPr>
                        <w:jc w:val="center"/>
                        <w:rPr>
                          <w:rFonts w:ascii="Arial" w:hAnsi="Arial"/>
                          <w:b/>
                          <w:snapToGrid w:val="0"/>
                          <w:color w:val="000000"/>
                          <w:sz w:val="46"/>
                        </w:rPr>
                      </w:pPr>
                      <w:r>
                        <w:rPr>
                          <w:rFonts w:ascii="Arial" w:hAnsi="Arial"/>
                          <w:b/>
                          <w:snapToGrid w:val="0"/>
                          <w:color w:val="000000"/>
                          <w:sz w:val="46"/>
                        </w:rPr>
                        <w:t>Comunicado de prensa</w:t>
                      </w:r>
                    </w:p>
                    <w:p w14:paraId="7D988446" w14:textId="77777777" w:rsidR="00806E8E" w:rsidRDefault="00806E8E">
                      <w:pPr>
                        <w:jc w:val="center"/>
                        <w:rPr>
                          <w:rFonts w:ascii="Arial" w:hAnsi="Arial"/>
                          <w:snapToGrid w:val="0"/>
                          <w:color w:val="000000"/>
                          <w:sz w:val="48"/>
                        </w:rPr>
                      </w:pPr>
                    </w:p>
                    <w:p w14:paraId="5F1778E6" w14:textId="77777777" w:rsidR="00806E8E" w:rsidRDefault="00806E8E">
                      <w:pPr>
                        <w:jc w:val="center"/>
                        <w:rPr>
                          <w:rFonts w:ascii="Arial" w:hAnsi="Arial"/>
                          <w:snapToGrid w:val="0"/>
                          <w:color w:val="000000"/>
                          <w:sz w:val="48"/>
                        </w:rPr>
                      </w:pPr>
                    </w:p>
                    <w:p w14:paraId="2285F8FB" w14:textId="77777777" w:rsidR="00806E8E" w:rsidRDefault="00806E8E">
                      <w:pPr>
                        <w:jc w:val="center"/>
                        <w:rPr>
                          <w:snapToGrid w:val="0"/>
                          <w:color w:val="000000"/>
                          <w:sz w:val="48"/>
                        </w:rPr>
                      </w:pPr>
                    </w:p>
                  </w:txbxContent>
                </v:textbox>
                <w10:wrap type="topAndBottom"/>
              </v:rect>
            </w:pict>
          </mc:Fallback>
        </mc:AlternateContent>
      </w:r>
      <w:r>
        <w:rPr>
          <w:b/>
          <w:noProof/>
          <w:sz w:val="20"/>
          <w:szCs w:val="28"/>
        </w:rPr>
        <w:drawing>
          <wp:anchor distT="0" distB="0" distL="114300" distR="114300" simplePos="0" relativeHeight="251658240" behindDoc="0" locked="0" layoutInCell="0" allowOverlap="1" wp14:anchorId="40657388" wp14:editId="3DC73534">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Pr>
          <w:b/>
          <w:szCs w:val="28"/>
        </w:rPr>
        <w:t xml:space="preserve"> </w:t>
      </w:r>
      <w:r>
        <w:rPr>
          <w:b/>
          <w:szCs w:val="28"/>
        </w:rPr>
        <w:tab/>
      </w:r>
    </w:p>
    <w:p w14:paraId="3189FF8C" w14:textId="77777777" w:rsidR="00DE0527" w:rsidRPr="00D02B19" w:rsidRDefault="00DE0527">
      <w:pPr>
        <w:rPr>
          <w:b/>
          <w:szCs w:val="28"/>
        </w:rPr>
      </w:pPr>
    </w:p>
    <w:p w14:paraId="161D7A19" w14:textId="79D0E74B" w:rsidR="00652F80" w:rsidRPr="00D02B19" w:rsidRDefault="00652F80" w:rsidP="00652F80">
      <w:pPr>
        <w:rPr>
          <w:b/>
          <w:color w:val="000000"/>
          <w:sz w:val="28"/>
        </w:rPr>
      </w:pPr>
      <w:r>
        <w:rPr>
          <w:b/>
          <w:color w:val="000000"/>
          <w:sz w:val="28"/>
        </w:rPr>
        <w:t>Para su distribución en todo el mundo: mayo de 2023</w:t>
      </w:r>
    </w:p>
    <w:p w14:paraId="03E1DB91" w14:textId="6B7076FD" w:rsidR="00D93BE1" w:rsidRPr="00D02B19" w:rsidRDefault="00D93BE1" w:rsidP="00D93BE1">
      <w:pPr>
        <w:rPr>
          <w:color w:val="000000"/>
        </w:rPr>
      </w:pPr>
      <w:r>
        <w:rPr>
          <w:color w:val="000000"/>
        </w:rPr>
        <w:t>Número de publicación: 102PR23</w:t>
      </w:r>
    </w:p>
    <w:p w14:paraId="0AB0EBEC" w14:textId="77777777" w:rsidR="00DE0527" w:rsidRPr="00D02B19" w:rsidRDefault="00DE0527">
      <w:pPr>
        <w:rPr>
          <w:color w:val="000000"/>
        </w:rPr>
      </w:pPr>
    </w:p>
    <w:p w14:paraId="40577096" w14:textId="54ED204D" w:rsidR="00D93BE1" w:rsidRDefault="00027D64" w:rsidP="0003583D">
      <w:pPr>
        <w:spacing w:after="120"/>
        <w:rPr>
          <w:b/>
          <w:sz w:val="32"/>
          <w:szCs w:val="32"/>
        </w:rPr>
      </w:pPr>
      <w:r>
        <w:rPr>
          <w:b/>
          <w:sz w:val="32"/>
          <w:szCs w:val="32"/>
        </w:rPr>
        <w:t>El nuevo Tractor Topador Cat</w:t>
      </w:r>
      <w:r>
        <w:rPr>
          <w:b/>
          <w:sz w:val="32"/>
          <w:szCs w:val="32"/>
          <w:vertAlign w:val="superscript"/>
        </w:rPr>
        <w:t>®</w:t>
      </w:r>
      <w:r>
        <w:rPr>
          <w:b/>
          <w:sz w:val="32"/>
          <w:szCs w:val="32"/>
        </w:rPr>
        <w:t xml:space="preserve"> D10 es más productivo, eficiente, duradero y fácil de mantener </w:t>
      </w:r>
    </w:p>
    <w:p w14:paraId="7586F8A4" w14:textId="77777777" w:rsidR="00DE0527" w:rsidRPr="00D02B19" w:rsidRDefault="00DE0527"/>
    <w:p w14:paraId="28C6995F" w14:textId="695E376B" w:rsidR="000F3DB4" w:rsidRPr="00D02B19" w:rsidRDefault="00CE61DC" w:rsidP="00216FC5">
      <w:pPr>
        <w:spacing w:line="360" w:lineRule="auto"/>
      </w:pPr>
      <w:r>
        <w:t>Dotado de una tecnología líder en el sector, el resistente Tractor Topador Cat</w:t>
      </w:r>
      <w:r>
        <w:rPr>
          <w:vertAlign w:val="superscript"/>
        </w:rPr>
        <w:t>®</w:t>
      </w:r>
      <w:r>
        <w:t xml:space="preserve"> D10 consume menos combustible, aumenta la productividad y mejora el tiempo de actividad. Con un convertidor de par de embrague estator y un sistema hidráulico con función de detección de carga, el nuevo diseño es hasta un 6 % más eficiente que el Cat D10T2. Su combinación de tecnología mejorada, mayor vida útil de los componentes, cambios de aceite prolongados y mayor facilidad de servicio reduce los costos de mantenimiento y reparación hasta un 8 %. Gracias a esto, con el nuevo D10 se obtiene un bajo costo de propiedad que se destaca en la industria. </w:t>
      </w:r>
    </w:p>
    <w:p w14:paraId="65F6A175" w14:textId="77777777" w:rsidR="003500F8" w:rsidRPr="00D02B19" w:rsidRDefault="003500F8" w:rsidP="00216FC5">
      <w:pPr>
        <w:spacing w:line="360" w:lineRule="auto"/>
      </w:pPr>
    </w:p>
    <w:p w14:paraId="4C8975C5" w14:textId="799A004A" w:rsidR="00E35F58" w:rsidRDefault="00051C96" w:rsidP="00E6355B">
      <w:pPr>
        <w:spacing w:line="360" w:lineRule="auto"/>
      </w:pPr>
      <w:r>
        <w:t xml:space="preserve">El nuevo modelo D10 cuenta con un Motor Cat C27, que ofrece soluciones de postratamiento para cumplir las normas de emisiones Tier 4 final de la EPA de EE.UU./Stage V de la UE, así como las normas de emisiones equivalentes a Tier 2 para satisfacer las necesidades del mercado global. A fin de maximizar el material movido por litro de combustible, el C27 cambia los ajustes de potencia en función de la dirección de desplazamiento para ofrecer hasta un 20 % más de potencia en retroceso, lo que reduce los tiempos de ciclo. Además de aumentar la productividad hasta un 3 %, el nuevo D10 ofrece hasta un 4 % más de ahorro de combustible que el D10T2 y hasta un 10 % más que el D10T. </w:t>
      </w:r>
    </w:p>
    <w:p w14:paraId="1B6E348F" w14:textId="77777777" w:rsidR="009F2618" w:rsidRDefault="009F2618" w:rsidP="00E6355B">
      <w:pPr>
        <w:spacing w:line="360" w:lineRule="auto"/>
      </w:pPr>
    </w:p>
    <w:p w14:paraId="38FADC48" w14:textId="1EF7E22D" w:rsidR="009F2618" w:rsidRDefault="00C24399" w:rsidP="00E6355B">
      <w:pPr>
        <w:spacing w:line="360" w:lineRule="auto"/>
      </w:pPr>
      <w:r>
        <w:t xml:space="preserve">El nuevo diseño del convertidor de par del tractor topador con embrague de estator libera automáticamente el estator cuando no se requiere la multiplicación del par, lo que mejora la eficiencia de la transmisión y reduce el consumo de combustible. En condiciones de alta carga y retardo, el embrague del estator se bloquea sin necesidad de intervención del operador. El sistema hidráulico con función de detección de carga proporciona más potencia al suelo para aumentar la capacidad de respuesta y la eficiencia del combustible. </w:t>
      </w:r>
    </w:p>
    <w:p w14:paraId="25559703" w14:textId="77777777" w:rsidR="00E35F58" w:rsidRDefault="00E35F58" w:rsidP="00E6355B">
      <w:pPr>
        <w:spacing w:line="360" w:lineRule="auto"/>
      </w:pPr>
    </w:p>
    <w:p w14:paraId="21A4253D" w14:textId="15C82253" w:rsidR="00C17784" w:rsidRPr="001114DD" w:rsidRDefault="00C17784" w:rsidP="00C17784">
      <w:pPr>
        <w:spacing w:line="360" w:lineRule="auto"/>
        <w:rPr>
          <w:b/>
          <w:bCs/>
        </w:rPr>
      </w:pPr>
      <w:r>
        <w:rPr>
          <w:b/>
          <w:bCs/>
        </w:rPr>
        <w:t>Tecnología líder en la industria</w:t>
      </w:r>
    </w:p>
    <w:p w14:paraId="49B18998" w14:textId="5CE7A688" w:rsidR="00216FC5" w:rsidRDefault="00377AFA" w:rsidP="00216FC5">
      <w:pPr>
        <w:spacing w:line="360" w:lineRule="auto"/>
      </w:pPr>
      <w:r>
        <w:t xml:space="preserve">La nueva cabina del modelo D10 no solo crea un entorno de trabajo cómodo que reduce el ruido, las vibraciones, el estrés y la fatiga, sino que es una plataforma electrónica integrada diseñada para maximizar la productividad. Mediante la nueva pantalla táctil multicolor del operador se supervisa el rendimiento de la máquina y es posible adaptar rápidamente los parámetros de la máquina a la aplicación. </w:t>
      </w:r>
    </w:p>
    <w:p w14:paraId="69132896" w14:textId="77777777" w:rsidR="000B135F" w:rsidRPr="00D02B19" w:rsidRDefault="000B135F" w:rsidP="00216FC5">
      <w:pPr>
        <w:spacing w:line="360" w:lineRule="auto"/>
      </w:pPr>
    </w:p>
    <w:p w14:paraId="65002FAC" w14:textId="26ACA3E1" w:rsidR="009C1E8C" w:rsidRDefault="00E83A4F" w:rsidP="009C1E8C">
      <w:pPr>
        <w:spacing w:line="360" w:lineRule="auto"/>
      </w:pPr>
      <w:r>
        <w:t xml:space="preserve">El innovador D10 actual aprovecha una variedad de tecnologías a bordo y está preparado para el futuro para integrar los avances tecnológicos del mañana. Equipado de fábrica con un sistema de inclinación doble y ayuda automática de la hoja (ABA, Automated Blade Assist), la máquina reduce la carga de trabajo del operador mediante la automatización del movimiento de la hoja hasta las posiciones preestablecidas de carga, transporte y esparcimiento. Además, el tractor topador se adapta a las condiciones de la obra con múltiples tecnologías optativas diseñadas para aumentar la productividad y la eficiencia, entre las que se incluyen: </w:t>
      </w:r>
    </w:p>
    <w:p w14:paraId="0BC1BF24" w14:textId="7D5FE9F5" w:rsidR="00D53A35" w:rsidRDefault="008F5111" w:rsidP="00D53A35">
      <w:pPr>
        <w:pStyle w:val="ListParagraph"/>
        <w:numPr>
          <w:ilvl w:val="0"/>
          <w:numId w:val="1"/>
        </w:numPr>
        <w:spacing w:line="360" w:lineRule="auto"/>
      </w:pPr>
      <w:r>
        <w:t xml:space="preserve">AutoCarry™, que proporciona control automático de la hoja durante el segmento de acarreo; </w:t>
      </w:r>
    </w:p>
    <w:p w14:paraId="39ACCB8F" w14:textId="27F283FA" w:rsidR="00223BB3" w:rsidRDefault="00223BB3" w:rsidP="00D53A35">
      <w:pPr>
        <w:pStyle w:val="ListParagraph"/>
        <w:numPr>
          <w:ilvl w:val="0"/>
          <w:numId w:val="1"/>
        </w:numPr>
        <w:spacing w:line="360" w:lineRule="auto"/>
      </w:pPr>
      <w:r>
        <w:t xml:space="preserve">Cat Grade Control 3D, que ubica con precisión la cuchilla de la hoja para obtener pendientes uniformes; </w:t>
      </w:r>
    </w:p>
    <w:p w14:paraId="1824C35C" w14:textId="2F749EE7" w:rsidR="00D559DD" w:rsidRDefault="00D559DD" w:rsidP="00D53A35">
      <w:pPr>
        <w:pStyle w:val="ListParagraph"/>
        <w:numPr>
          <w:ilvl w:val="0"/>
          <w:numId w:val="1"/>
        </w:numPr>
        <w:spacing w:line="360" w:lineRule="auto"/>
      </w:pPr>
      <w:r>
        <w:t xml:space="preserve">Control automático del desgarrador para minimizar el resbalamiento de las cadenas mediante la supervisión y el ajuste automáticos de la velocidad del motor y la profundidad del vástago del desgarrador. </w:t>
      </w:r>
    </w:p>
    <w:p w14:paraId="53693C17" w14:textId="77777777" w:rsidR="00B8772A" w:rsidRDefault="00B8772A" w:rsidP="009C1E8C">
      <w:pPr>
        <w:spacing w:line="360" w:lineRule="auto"/>
      </w:pPr>
    </w:p>
    <w:p w14:paraId="4DF7AA8D" w14:textId="4817A5CF" w:rsidR="00B8772A" w:rsidRDefault="005C6AEB" w:rsidP="009C1E8C">
      <w:pPr>
        <w:spacing w:line="360" w:lineRule="auto"/>
      </w:pPr>
      <w:r>
        <w:t xml:space="preserve">El modelo D10, que sale de fábrica capaz de integrar las tecnologías Cat MineStar™, optimiza la eficiencia de nivelación y ofrece capacidades de operación remota para mantener al operador seguro y cómodo. MineStar Terrain con control automático de la hoja integra funciones de automatización completas, carga de la hoja y protección contra sobrecortes en el sistema de control para aumentar la productividad y reducir el consumo de combustible. Además, minimiza los sobrecortes, los sobrellenados y las manipulaciones para reducir los costos. </w:t>
      </w:r>
    </w:p>
    <w:p w14:paraId="6ED16A5E" w14:textId="77777777" w:rsidR="00C1617E" w:rsidRDefault="00C1617E" w:rsidP="009C1E8C">
      <w:pPr>
        <w:spacing w:line="360" w:lineRule="auto"/>
      </w:pPr>
    </w:p>
    <w:p w14:paraId="2C792B4E" w14:textId="5E30AF34" w:rsidR="00C1617E" w:rsidRPr="00D02B19" w:rsidRDefault="008322FE" w:rsidP="009C1E8C">
      <w:pPr>
        <w:spacing w:line="360" w:lineRule="auto"/>
      </w:pPr>
      <w:r>
        <w:t xml:space="preserve">El sistema optativo MineStar Command para explanación se integra a la perfección con los sistemas electrónicos e hidráulicos del nuevo D10 para ofrecer un funcionamiento remoto con </w:t>
      </w:r>
      <w:r>
        <w:lastRenderedPageBreak/>
        <w:t xml:space="preserve">un retardo reducido y una respuesta rápida a las órdenes. La consola Command, portátil y ligera, no requiere ninguna conexión a la red en el sitio y proporciona un control remoto rápido y eficaz desde una línea de visión de hasta 400 m (1.312 pies) para que el operador tenga una visibilidad óptima. Para operaciones fuera de la línea de visión, la estación Command dispone de un cómodo asiento con controles familiares para manejar máquinas individuales de forma flexible en la obra o a kilómetros de distancia. </w:t>
      </w:r>
    </w:p>
    <w:p w14:paraId="5331CFA5" w14:textId="77777777" w:rsidR="00EF4CDB" w:rsidRPr="00D02B19" w:rsidRDefault="00EF4CDB" w:rsidP="009C1E8C">
      <w:pPr>
        <w:spacing w:line="360" w:lineRule="auto"/>
      </w:pPr>
    </w:p>
    <w:p w14:paraId="517576A3" w14:textId="737C877D" w:rsidR="00104B16" w:rsidRPr="001114DD" w:rsidRDefault="00000087" w:rsidP="00104B16">
      <w:pPr>
        <w:spacing w:line="360" w:lineRule="auto"/>
        <w:rPr>
          <w:b/>
          <w:bCs/>
        </w:rPr>
      </w:pPr>
      <w:r>
        <w:rPr>
          <w:b/>
          <w:bCs/>
        </w:rPr>
        <w:t xml:space="preserve">Duradero y fácil de mantener </w:t>
      </w:r>
    </w:p>
    <w:p w14:paraId="3A1378B5" w14:textId="19784BF9" w:rsidR="00727DFD" w:rsidRDefault="00313969" w:rsidP="00104B16">
      <w:pPr>
        <w:spacing w:line="360" w:lineRule="auto"/>
      </w:pPr>
      <w:r>
        <w:t xml:space="preserve">Los componentes principales del D10, incluidos el bastidor y el tren de fuerza, están fabricados para poder reconstruirse utilizando piezas y componentes nuevos, refabricados o usados para ofrecer una segunda vida rentable con un rendimiento como el de una máquina nueva por una fracción del precio. Las mejoras realizadas en todo el tren de impulsión contribuyen a prolongar la vida útil de los componentes. El tren de rodaje de servicio pesado de vida útil prolongada (HDXL, Heavy-Duty Extended Life) optativo con DuraLink™ reduce el desgaste de los festones, cuenta con sello del buje con una vida útil de 8.000 horas y ofrece una duración entre un 20 y un 40 % mayor que el tren de rodaje de servicio pesado.  </w:t>
      </w:r>
    </w:p>
    <w:p w14:paraId="664FBF1B" w14:textId="77777777" w:rsidR="00727DFD" w:rsidRDefault="00727DFD" w:rsidP="00104B16">
      <w:pPr>
        <w:spacing w:line="360" w:lineRule="auto"/>
      </w:pPr>
    </w:p>
    <w:p w14:paraId="22551B17" w14:textId="17E212DB" w:rsidR="00104B16" w:rsidRDefault="00680367" w:rsidP="00104B16">
      <w:pPr>
        <w:spacing w:line="360" w:lineRule="auto"/>
      </w:pPr>
      <w:r>
        <w:t xml:space="preserve">El diseño del D10 ofrece un servicio y un mantenimiento sencillos con características como los nuevos insertos de cojinetes del muñón del brazo de empuje reemplazables, de modo que el tractor topador pasa menos tiempo en el taller y más tiempo trabajando. El compartimiento del motor rediseñado integra un sistema de enfriamiento de un solo plano que es hasta un 30 % más resistente a los taponamientos y mejora la disipación del calor para prolongar la vida útil de los componentes. La nueva puerta del radiador de fácil acceso simplifica la limpieza. El nuevo colector de aceite, con un 50 % más de capacidad, mejora la calidad media del aceite y prolonga los intervalos de cambio hasta 250 horas adicionales. </w:t>
      </w:r>
    </w:p>
    <w:p w14:paraId="12B2D658" w14:textId="77777777" w:rsidR="0080762B" w:rsidRDefault="0080762B" w:rsidP="0080762B">
      <w:pPr>
        <w:spacing w:line="360" w:lineRule="auto"/>
      </w:pPr>
    </w:p>
    <w:p w14:paraId="31E7B645" w14:textId="11F33B4D" w:rsidR="003529A2" w:rsidRDefault="00C8009B" w:rsidP="00104B16">
      <w:pPr>
        <w:spacing w:line="360" w:lineRule="auto"/>
      </w:pPr>
      <w:r>
        <w:t xml:space="preserve">Como parte del nuevo paquete tecnológico estándar para el modelo D10, las funciones de Actualización remota y Solución de problemas remota mejoran la eficiencia del servicio. La Solución de problemas remota permite al distribuidor realizar pruebas de diagnóstico a distancia, mientras la máquina está en funcionamiento, para reducir el tiempo de inactividad. La Actualización remota permite al distribuidor enviar actualizaciones de software a la </w:t>
      </w:r>
      <w:r>
        <w:lastRenderedPageBreak/>
        <w:t>máquina, de modo que el D10 funcione con las versiones de software más recientes para optimizar el rendimiento y la productividad del equipo.</w:t>
      </w:r>
    </w:p>
    <w:p w14:paraId="09661B9F" w14:textId="77777777" w:rsidR="00C62A75" w:rsidRDefault="00C62A75" w:rsidP="00216FC5">
      <w:pPr>
        <w:spacing w:line="360" w:lineRule="auto"/>
      </w:pPr>
    </w:p>
    <w:p w14:paraId="38F7D7F1" w14:textId="39100D69" w:rsidR="00216FC5" w:rsidRPr="00D02B19" w:rsidRDefault="007A2443" w:rsidP="00216FC5">
      <w:pPr>
        <w:spacing w:line="360" w:lineRule="auto"/>
      </w:pPr>
      <w:r>
        <w:t>Para obtener más información sobre el nuevo Tractor Topador Cat D10, póngase en contacto con un distribuidor Cat o visite:</w:t>
      </w:r>
      <w:r>
        <w:rPr>
          <w:iCs/>
        </w:rPr>
        <w:t xml:space="preserve"> </w:t>
      </w:r>
      <w:hyperlink r:id="rId12" w:history="1">
        <w:r>
          <w:rPr>
            <w:rStyle w:val="Hyperlink"/>
            <w:iCs/>
          </w:rPr>
          <w:t>https://www.cat.com</w:t>
        </w:r>
      </w:hyperlink>
      <w:r>
        <w:rPr>
          <w:iCs/>
        </w:rPr>
        <w:t xml:space="preserve">. </w:t>
      </w:r>
    </w:p>
    <w:p w14:paraId="5A5600DE" w14:textId="77777777" w:rsidR="00DE0527" w:rsidRPr="00D02B19" w:rsidRDefault="00DE0527">
      <w:pPr>
        <w:spacing w:line="360" w:lineRule="auto"/>
        <w:jc w:val="center"/>
        <w:rPr>
          <w:b/>
        </w:rPr>
      </w:pPr>
      <w:r>
        <w:rPr>
          <w:b/>
        </w:rPr>
        <w:t># # #</w:t>
      </w:r>
    </w:p>
    <w:p w14:paraId="3E78B77B" w14:textId="77777777" w:rsidR="00CB04DE" w:rsidRPr="00D02B19" w:rsidRDefault="00CB04DE" w:rsidP="00ED7D52">
      <w:pPr>
        <w:pStyle w:val="BodyText2"/>
        <w:jc w:val="both"/>
        <w:rPr>
          <w:rFonts w:ascii="Times New Roman" w:hAnsi="Times New Roman"/>
          <w:b w:val="0"/>
          <w:sz w:val="22"/>
          <w:szCs w:val="22"/>
        </w:rPr>
      </w:pPr>
      <w:r>
        <w:rPr>
          <w:rFonts w:ascii="Times New Roman" w:hAnsi="Times New Roman"/>
          <w:b w:val="0"/>
          <w:sz w:val="22"/>
          <w:szCs w:val="22"/>
        </w:rPr>
        <w:t>CAT, CATERPILLAR, LET'S DO THE WORK, sus respectivos logotipos, el color "Caterpillar Corporate Yellow", la imagen comercial de "Power Edge" y Cat "Modern Hex", así como la identidad corporativa y de producto utilizadas en la presente, son marcas registradas de Caterpillar y no pueden utilizarse sin autorización.</w:t>
      </w:r>
    </w:p>
    <w:p w14:paraId="3823B5BD" w14:textId="77777777" w:rsidR="00740923" w:rsidRPr="00D02B19" w:rsidRDefault="00740923" w:rsidP="00CB04DE">
      <w:pPr>
        <w:pStyle w:val="BodyText2"/>
        <w:jc w:val="left"/>
        <w:rPr>
          <w:rFonts w:ascii="Times New Roman" w:hAnsi="Times New Roman"/>
          <w:b w:val="0"/>
          <w:sz w:val="22"/>
          <w:szCs w:val="22"/>
        </w:rPr>
      </w:pPr>
    </w:p>
    <w:p w14:paraId="4CFFD526" w14:textId="5620F866" w:rsidR="00DE0527" w:rsidRPr="00D02B19" w:rsidRDefault="00DE0527">
      <w:pPr>
        <w:pStyle w:val="BodyText2"/>
        <w:rPr>
          <w:rFonts w:ascii="Times New Roman" w:hAnsi="Times New Roman"/>
          <w:b w:val="0"/>
          <w:sz w:val="22"/>
          <w:szCs w:val="22"/>
        </w:rPr>
      </w:pPr>
      <w:r>
        <w:rPr>
          <w:rFonts w:ascii="Times New Roman" w:hAnsi="Times New Roman"/>
          <w:b w:val="0"/>
          <w:sz w:val="22"/>
          <w:szCs w:val="22"/>
        </w:rPr>
        <w:t xml:space="preserve">©2023 Caterpillar Todos los derechos reservados </w:t>
      </w:r>
    </w:p>
    <w:p w14:paraId="0DA0E335" w14:textId="77777777" w:rsidR="00D70DE7" w:rsidRPr="00D02B19" w:rsidRDefault="00D70DE7">
      <w:pPr>
        <w:pStyle w:val="BodyText2"/>
        <w:rPr>
          <w:rFonts w:ascii="Times New Roman" w:hAnsi="Times New Roman"/>
          <w:b w:val="0"/>
          <w:sz w:val="22"/>
          <w:szCs w:val="22"/>
        </w:rPr>
      </w:pPr>
    </w:p>
    <w:p w14:paraId="703917E8" w14:textId="77777777" w:rsidR="00BA7330" w:rsidRPr="00D02B19" w:rsidRDefault="00BA7330" w:rsidP="00BA7330">
      <w:pPr>
        <w:pStyle w:val="BodyText2"/>
        <w:jc w:val="left"/>
        <w:rPr>
          <w:rFonts w:ascii="Times New Roman" w:hAnsi="Times New Roman"/>
        </w:rPr>
      </w:pPr>
    </w:p>
    <w:tbl>
      <w:tblPr>
        <w:tblW w:w="9025" w:type="dxa"/>
        <w:jc w:val="center"/>
        <w:tblLayout w:type="fixed"/>
        <w:tblLook w:val="0000" w:firstRow="0" w:lastRow="0" w:firstColumn="0" w:lastColumn="0" w:noHBand="0" w:noVBand="0"/>
      </w:tblPr>
      <w:tblGrid>
        <w:gridCol w:w="1926"/>
        <w:gridCol w:w="7099"/>
      </w:tblGrid>
      <w:tr w:rsidR="00DE0527" w:rsidRPr="00D02B19" w14:paraId="7CB5D653" w14:textId="77777777" w:rsidTr="00D70DE7">
        <w:trPr>
          <w:trHeight w:val="219"/>
          <w:jc w:val="center"/>
        </w:trPr>
        <w:tc>
          <w:tcPr>
            <w:tcW w:w="1926" w:type="dxa"/>
          </w:tcPr>
          <w:p w14:paraId="59570D33" w14:textId="77777777" w:rsidR="00DE0527" w:rsidRPr="00D02B19" w:rsidRDefault="00DE0527">
            <w:pPr>
              <w:pStyle w:val="Header"/>
              <w:rPr>
                <w:b/>
                <w:sz w:val="22"/>
                <w:lang w:val="en-GB"/>
              </w:rPr>
            </w:pPr>
            <w:r>
              <w:rPr>
                <w:b/>
                <w:sz w:val="22"/>
              </w:rPr>
              <w:t>Consultas de la prensa</w:t>
            </w:r>
          </w:p>
        </w:tc>
        <w:tc>
          <w:tcPr>
            <w:tcW w:w="7099" w:type="dxa"/>
          </w:tcPr>
          <w:p w14:paraId="7BA24959" w14:textId="77777777" w:rsidR="00DE0527" w:rsidRPr="00D02B19" w:rsidRDefault="00DE0527">
            <w:pPr>
              <w:pStyle w:val="Header"/>
              <w:rPr>
                <w:b/>
                <w:bCs/>
                <w:sz w:val="22"/>
                <w:lang w:val="en-GB"/>
              </w:rPr>
            </w:pPr>
            <w:r>
              <w:rPr>
                <w:b/>
                <w:bCs/>
                <w:sz w:val="22"/>
              </w:rPr>
              <w:t>Representantes de medios de comunicación para prensa comercial de Caterpillar</w:t>
            </w:r>
          </w:p>
          <w:p w14:paraId="1BE4C3C9" w14:textId="77777777" w:rsidR="00DE0527" w:rsidRPr="00D02B19" w:rsidRDefault="00DE0527">
            <w:pPr>
              <w:pStyle w:val="Header"/>
              <w:rPr>
                <w:i/>
                <w:sz w:val="22"/>
                <w:lang w:val="en-GB"/>
              </w:rPr>
            </w:pPr>
          </w:p>
          <w:p w14:paraId="3237B197" w14:textId="77777777" w:rsidR="00DE0527" w:rsidRPr="00D02B19" w:rsidRDefault="00DE0527">
            <w:pPr>
              <w:pStyle w:val="Header"/>
              <w:rPr>
                <w:i/>
                <w:sz w:val="22"/>
                <w:lang w:val="en-GB"/>
              </w:rPr>
            </w:pPr>
            <w:r>
              <w:rPr>
                <w:i/>
                <w:sz w:val="22"/>
              </w:rPr>
              <w:t>América</w:t>
            </w:r>
          </w:p>
          <w:p w14:paraId="21BDF87E" w14:textId="77777777" w:rsidR="00A87240" w:rsidRDefault="00A87240" w:rsidP="00A87240">
            <w:pPr>
              <w:pStyle w:val="Header"/>
              <w:rPr>
                <w:sz w:val="22"/>
                <w:lang w:val="en-GB"/>
              </w:rPr>
            </w:pPr>
            <w:r>
              <w:rPr>
                <w:sz w:val="22"/>
              </w:rPr>
              <w:t xml:space="preserve">Kate Kenny: </w:t>
            </w:r>
            <w:hyperlink r:id="rId13" w:history="1">
              <w:r>
                <w:rPr>
                  <w:rStyle w:val="Hyperlink"/>
                </w:rPr>
                <w:t>K</w:t>
              </w:r>
              <w:r>
                <w:rPr>
                  <w:rStyle w:val="Hyperlink"/>
                  <w:sz w:val="22"/>
                </w:rPr>
                <w:t>enny_Kate@cat.com</w:t>
              </w:r>
            </w:hyperlink>
          </w:p>
          <w:p w14:paraId="522110C8" w14:textId="77777777" w:rsidR="00DE0527" w:rsidRPr="00D02B19" w:rsidRDefault="003C5AE2">
            <w:pPr>
              <w:pStyle w:val="Header"/>
              <w:rPr>
                <w:sz w:val="22"/>
                <w:lang w:val="en-GB"/>
              </w:rPr>
            </w:pPr>
            <w:r>
              <w:rPr>
                <w:sz w:val="22"/>
              </w:rPr>
              <w:t xml:space="preserve">Johanna Kelly: </w:t>
            </w:r>
            <w:hyperlink r:id="rId14" w:history="1">
              <w:r>
                <w:rPr>
                  <w:rStyle w:val="Hyperlink"/>
                  <w:sz w:val="22"/>
                </w:rPr>
                <w:t>Kelly_Johanna_L@cat.com</w:t>
              </w:r>
            </w:hyperlink>
            <w:r>
              <w:rPr>
                <w:sz w:val="22"/>
              </w:rPr>
              <w:t xml:space="preserve"> </w:t>
            </w:r>
          </w:p>
          <w:p w14:paraId="598D98FA" w14:textId="77777777" w:rsidR="00DE0527" w:rsidRPr="00D02B19" w:rsidRDefault="00DE0527">
            <w:pPr>
              <w:pStyle w:val="Header"/>
              <w:rPr>
                <w:sz w:val="22"/>
                <w:lang w:val="en-GB"/>
              </w:rPr>
            </w:pPr>
          </w:p>
          <w:p w14:paraId="2832A43C" w14:textId="77777777" w:rsidR="00DE0527" w:rsidRPr="00D02B19" w:rsidRDefault="00DE0527">
            <w:pPr>
              <w:pStyle w:val="Header"/>
              <w:rPr>
                <w:i/>
                <w:sz w:val="22"/>
                <w:lang w:val="en-GB"/>
              </w:rPr>
            </w:pPr>
            <w:r>
              <w:rPr>
                <w:i/>
                <w:sz w:val="22"/>
              </w:rPr>
              <w:t>Europa, África, Oriente Medio</w:t>
            </w:r>
          </w:p>
          <w:p w14:paraId="39D35D7A" w14:textId="77777777" w:rsidR="00DE0527" w:rsidRPr="00D02B19" w:rsidRDefault="00DE0527" w:rsidP="00BA7330">
            <w:pPr>
              <w:pStyle w:val="Header"/>
              <w:rPr>
                <w:sz w:val="22"/>
                <w:lang w:val="en-GB"/>
              </w:rPr>
            </w:pPr>
            <w:r>
              <w:rPr>
                <w:sz w:val="22"/>
              </w:rPr>
              <w:t xml:space="preserve">Francine Shore: </w:t>
            </w:r>
            <w:hyperlink r:id="rId15" w:history="1">
              <w:r>
                <w:rPr>
                  <w:rStyle w:val="Hyperlink"/>
                  <w:sz w:val="22"/>
                </w:rPr>
                <w:t>Shore_Francine_M@cat.com</w:t>
              </w:r>
            </w:hyperlink>
          </w:p>
        </w:tc>
      </w:tr>
      <w:tr w:rsidR="00DE0527" w:rsidRPr="00D02B19" w14:paraId="586CA44F" w14:textId="77777777" w:rsidTr="00D70DE7">
        <w:trPr>
          <w:trHeight w:val="219"/>
          <w:jc w:val="center"/>
        </w:trPr>
        <w:tc>
          <w:tcPr>
            <w:tcW w:w="1926" w:type="dxa"/>
          </w:tcPr>
          <w:p w14:paraId="66EC3984" w14:textId="77777777" w:rsidR="00DE0527" w:rsidRPr="00D02B19" w:rsidRDefault="00DE0527">
            <w:pPr>
              <w:pStyle w:val="Header"/>
              <w:rPr>
                <w:b/>
                <w:sz w:val="22"/>
                <w:lang w:val="en-GB"/>
              </w:rPr>
            </w:pPr>
          </w:p>
          <w:p w14:paraId="0F677777" w14:textId="77777777" w:rsidR="00DE0527" w:rsidRPr="00D02B19" w:rsidRDefault="00DE0527">
            <w:pPr>
              <w:pStyle w:val="Header"/>
              <w:rPr>
                <w:b/>
                <w:sz w:val="22"/>
                <w:lang w:val="en-GB"/>
              </w:rPr>
            </w:pPr>
            <w:r>
              <w:rPr>
                <w:b/>
                <w:sz w:val="22"/>
              </w:rPr>
              <w:t>Solicitudes del lector</w:t>
            </w:r>
          </w:p>
        </w:tc>
        <w:tc>
          <w:tcPr>
            <w:tcW w:w="7099" w:type="dxa"/>
          </w:tcPr>
          <w:p w14:paraId="0F5EC309" w14:textId="77777777" w:rsidR="00DE0527" w:rsidRPr="00D02B19" w:rsidRDefault="00DE0527">
            <w:pPr>
              <w:pStyle w:val="Header"/>
              <w:tabs>
                <w:tab w:val="left" w:pos="4454"/>
              </w:tabs>
              <w:rPr>
                <w:b/>
                <w:bCs/>
                <w:sz w:val="22"/>
                <w:u w:val="single"/>
                <w:lang w:val="en-GB"/>
              </w:rPr>
            </w:pPr>
          </w:p>
          <w:bookmarkStart w:id="0" w:name="OLE_LINK2"/>
          <w:p w14:paraId="0A4A1DFA" w14:textId="43D15E02" w:rsidR="00D70DE7" w:rsidRPr="00D02B19" w:rsidRDefault="00DE0527" w:rsidP="008175EB">
            <w:pPr>
              <w:pStyle w:val="Header"/>
              <w:tabs>
                <w:tab w:val="left" w:pos="4454"/>
              </w:tabs>
              <w:rPr>
                <w:b/>
                <w:bCs/>
                <w:sz w:val="22"/>
                <w:u w:val="single"/>
                <w:lang w:val="en-GB"/>
              </w:rPr>
            </w:pPr>
            <w:r>
              <w:fldChar w:fldCharType="begin"/>
            </w:r>
            <w:r>
              <w:instrText>HYPERLINK "http://www.cat.com/requestCatinfo"</w:instrText>
            </w:r>
            <w:r>
              <w:fldChar w:fldCharType="separate"/>
            </w:r>
            <w:r>
              <w:rPr>
                <w:rStyle w:val="Hyperlink"/>
                <w:b/>
                <w:bCs/>
                <w:sz w:val="22"/>
              </w:rPr>
              <w:t>www.cat.com/requestCatinfo</w:t>
            </w:r>
            <w:r>
              <w:fldChar w:fldCharType="end"/>
            </w:r>
            <w:bookmarkEnd w:id="0"/>
            <w:r>
              <w:rPr>
                <w:b/>
                <w:bCs/>
                <w:sz w:val="22"/>
                <w:u w:val="single"/>
              </w:rPr>
              <w:t xml:space="preserve"> </w:t>
            </w:r>
          </w:p>
        </w:tc>
      </w:tr>
    </w:tbl>
    <w:p w14:paraId="5AE85625" w14:textId="77777777" w:rsidR="00DE0527" w:rsidRPr="00D02B19" w:rsidRDefault="00DE0527" w:rsidP="00995194">
      <w:pPr>
        <w:tabs>
          <w:tab w:val="left" w:pos="720"/>
          <w:tab w:val="left" w:pos="1260"/>
          <w:tab w:val="right" w:pos="5760"/>
          <w:tab w:val="right" w:pos="8640"/>
        </w:tabs>
        <w:autoSpaceDE w:val="0"/>
        <w:autoSpaceDN w:val="0"/>
        <w:adjustRightInd w:val="0"/>
        <w:rPr>
          <w:color w:val="231F20"/>
          <w:szCs w:val="20"/>
        </w:rPr>
      </w:pPr>
    </w:p>
    <w:sectPr w:rsidR="00DE0527" w:rsidRPr="00D02B19">
      <w:headerReference w:type="even" r:id="rId16"/>
      <w:headerReference w:type="default" r:id="rId17"/>
      <w:footerReference w:type="default" r:id="rId18"/>
      <w:footerReference w:type="first" r:id="rId19"/>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BBFC" w14:textId="77777777" w:rsidR="00D73AA0" w:rsidRDefault="00D73AA0">
      <w:r>
        <w:separator/>
      </w:r>
    </w:p>
  </w:endnote>
  <w:endnote w:type="continuationSeparator" w:id="0">
    <w:p w14:paraId="69F6ABFC" w14:textId="77777777" w:rsidR="00D73AA0" w:rsidRDefault="00D73AA0">
      <w:r>
        <w:continuationSeparator/>
      </w:r>
    </w:p>
  </w:endnote>
  <w:endnote w:type="continuationNotice" w:id="1">
    <w:p w14:paraId="66A35203" w14:textId="77777777" w:rsidR="00D73AA0" w:rsidRDefault="00D73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0000000000000000000"/>
    <w:charset w:val="00"/>
    <w:family w:val="swiss"/>
    <w:pitch w:val="variable"/>
    <w:sig w:usb0="00000003" w:usb1="00000000" w:usb2="00000000" w:usb3="00000000" w:csb0="00000001" w:csb1="00000000"/>
  </w:font>
  <w:font w:name="UniversLTCYR-57Condensed">
    <w:altName w:val="Cambria"/>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A2823" w14:textId="4F211092" w:rsidR="00806E8E" w:rsidRDefault="00FC4D81">
    <w:pPr>
      <w:pStyle w:val="Footer"/>
    </w:pPr>
    <w:r>
      <w:rPr>
        <w:noProof/>
      </w:rPr>
      <mc:AlternateContent>
        <mc:Choice Requires="wps">
          <w:drawing>
            <wp:anchor distT="0" distB="0" distL="114300" distR="114300" simplePos="0" relativeHeight="251658240" behindDoc="0" locked="0" layoutInCell="0" allowOverlap="1" wp14:anchorId="06954296" wp14:editId="777B455E">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1DCBF"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Confidencial verde</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54296"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6961DCBF" w14:textId="77777777" w:rsidR="00806E8E" w:rsidRPr="009E6DE1" w:rsidRDefault="00806E8E" w:rsidP="009E6DE1">
                    <w:pPr>
                      <w:rPr>
                        <w:rFonts w:ascii="Calibri" w:hAnsi="Calibri" w:cs="Calibri"/>
                        <w:color w:val="737373"/>
                        <w:sz w:val="20"/>
                      </w:rPr>
                    </w:pPr>
                    <w:r>
                      <w:rPr>
                        <w:color w:val="737373"/>
                        <w:sz w:val="20"/>
                        <w:rFonts w:ascii="Calibri" w:hAnsi="Calibri" w:cs="Calibri"/>
                      </w:rPr>
                      <w:t>Caterpillar: Confidencial verde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3B45" w14:textId="22C95D8D" w:rsidR="00806E8E" w:rsidRDefault="00FC4D81">
    <w:pPr>
      <w:pStyle w:val="Footer"/>
    </w:pPr>
    <w:r>
      <w:rPr>
        <w:noProof/>
      </w:rPr>
      <mc:AlternateContent>
        <mc:Choice Requires="wps">
          <w:drawing>
            <wp:anchor distT="0" distB="0" distL="114300" distR="114300" simplePos="0" relativeHeight="251658241" behindDoc="0" locked="0" layoutInCell="0" allowOverlap="1" wp14:anchorId="27282413" wp14:editId="3E6AD064">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7A70D"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Confidencial verde</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82413"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4577A70D" w14:textId="77777777" w:rsidR="00806E8E" w:rsidRPr="009E6DE1" w:rsidRDefault="00806E8E" w:rsidP="009E6DE1">
                    <w:pPr>
                      <w:rPr>
                        <w:rFonts w:ascii="Calibri" w:hAnsi="Calibri" w:cs="Calibri"/>
                        <w:color w:val="737373"/>
                        <w:sz w:val="20"/>
                      </w:rPr>
                    </w:pPr>
                    <w:r>
                      <w:rPr>
                        <w:color w:val="737373"/>
                        <w:sz w:val="20"/>
                        <w:rFonts w:ascii="Calibri" w:hAnsi="Calibri" w:cs="Calibri"/>
                      </w:rPr>
                      <w:t>Caterpillar: Confidencial verde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3ECBF" w14:textId="77777777" w:rsidR="00D73AA0" w:rsidRDefault="00D73AA0">
      <w:r>
        <w:separator/>
      </w:r>
    </w:p>
  </w:footnote>
  <w:footnote w:type="continuationSeparator" w:id="0">
    <w:p w14:paraId="3E1FAE04" w14:textId="77777777" w:rsidR="00D73AA0" w:rsidRDefault="00D73AA0">
      <w:r>
        <w:continuationSeparator/>
      </w:r>
    </w:p>
  </w:footnote>
  <w:footnote w:type="continuationNotice" w:id="1">
    <w:p w14:paraId="6A0C37CC" w14:textId="77777777" w:rsidR="00D73AA0" w:rsidRDefault="00D73A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EF351" w14:textId="77777777" w:rsidR="00806E8E" w:rsidRDefault="00806E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fldChar w:fldCharType="end"/>
    </w:r>
  </w:p>
  <w:p w14:paraId="5E795D5D" w14:textId="77777777" w:rsidR="00806E8E" w:rsidRDefault="00806E8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7AB61" w14:textId="77777777" w:rsidR="00806E8E" w:rsidRDefault="00806E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fldChar w:fldCharType="end"/>
    </w:r>
  </w:p>
  <w:p w14:paraId="0D5678CA" w14:textId="77777777" w:rsidR="00806E8E" w:rsidRDefault="00806E8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37435"/>
    <w:multiLevelType w:val="hybridMultilevel"/>
    <w:tmpl w:val="E410F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3952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087"/>
    <w:rsid w:val="00000B3F"/>
    <w:rsid w:val="00005C44"/>
    <w:rsid w:val="000074C1"/>
    <w:rsid w:val="00007EA8"/>
    <w:rsid w:val="0001022A"/>
    <w:rsid w:val="00010A00"/>
    <w:rsid w:val="00012E70"/>
    <w:rsid w:val="00015FA8"/>
    <w:rsid w:val="000201F7"/>
    <w:rsid w:val="00027D64"/>
    <w:rsid w:val="00030AEA"/>
    <w:rsid w:val="00030C68"/>
    <w:rsid w:val="00033CC2"/>
    <w:rsid w:val="0003451F"/>
    <w:rsid w:val="0003583D"/>
    <w:rsid w:val="00036C20"/>
    <w:rsid w:val="0003728B"/>
    <w:rsid w:val="00040E02"/>
    <w:rsid w:val="00051C96"/>
    <w:rsid w:val="0006273B"/>
    <w:rsid w:val="000653BD"/>
    <w:rsid w:val="000702AA"/>
    <w:rsid w:val="0007392C"/>
    <w:rsid w:val="00074EEE"/>
    <w:rsid w:val="0007708E"/>
    <w:rsid w:val="0008087C"/>
    <w:rsid w:val="00084DA8"/>
    <w:rsid w:val="00090B53"/>
    <w:rsid w:val="000928A0"/>
    <w:rsid w:val="00094620"/>
    <w:rsid w:val="00095EC3"/>
    <w:rsid w:val="0009603D"/>
    <w:rsid w:val="000A3B7E"/>
    <w:rsid w:val="000A7BBD"/>
    <w:rsid w:val="000B0DB0"/>
    <w:rsid w:val="000B135F"/>
    <w:rsid w:val="000B195D"/>
    <w:rsid w:val="000B1A17"/>
    <w:rsid w:val="000B1F65"/>
    <w:rsid w:val="000B3481"/>
    <w:rsid w:val="000B5530"/>
    <w:rsid w:val="000B574B"/>
    <w:rsid w:val="000B6F33"/>
    <w:rsid w:val="000B7989"/>
    <w:rsid w:val="000C040F"/>
    <w:rsid w:val="000C20D7"/>
    <w:rsid w:val="000C590D"/>
    <w:rsid w:val="000D05CE"/>
    <w:rsid w:val="000D09B8"/>
    <w:rsid w:val="000E1820"/>
    <w:rsid w:val="000E3065"/>
    <w:rsid w:val="000E6B15"/>
    <w:rsid w:val="000F1993"/>
    <w:rsid w:val="000F3DB4"/>
    <w:rsid w:val="001017CC"/>
    <w:rsid w:val="001020FD"/>
    <w:rsid w:val="00104004"/>
    <w:rsid w:val="00104B16"/>
    <w:rsid w:val="001114DD"/>
    <w:rsid w:val="00111CCF"/>
    <w:rsid w:val="00112B2F"/>
    <w:rsid w:val="00114521"/>
    <w:rsid w:val="00123840"/>
    <w:rsid w:val="0012443B"/>
    <w:rsid w:val="00127188"/>
    <w:rsid w:val="00131345"/>
    <w:rsid w:val="00132779"/>
    <w:rsid w:val="001348E9"/>
    <w:rsid w:val="00146E3C"/>
    <w:rsid w:val="001508B9"/>
    <w:rsid w:val="001606C8"/>
    <w:rsid w:val="001627B5"/>
    <w:rsid w:val="00164013"/>
    <w:rsid w:val="0016610A"/>
    <w:rsid w:val="001667A7"/>
    <w:rsid w:val="001667DB"/>
    <w:rsid w:val="00166CCA"/>
    <w:rsid w:val="00171CF8"/>
    <w:rsid w:val="00174A29"/>
    <w:rsid w:val="00174EA4"/>
    <w:rsid w:val="00176A0F"/>
    <w:rsid w:val="00176AB0"/>
    <w:rsid w:val="001846E0"/>
    <w:rsid w:val="00185E35"/>
    <w:rsid w:val="001904B0"/>
    <w:rsid w:val="00192FA6"/>
    <w:rsid w:val="00193114"/>
    <w:rsid w:val="001939EC"/>
    <w:rsid w:val="001979B1"/>
    <w:rsid w:val="001A093E"/>
    <w:rsid w:val="001A0A1A"/>
    <w:rsid w:val="001A32C4"/>
    <w:rsid w:val="001A3A6A"/>
    <w:rsid w:val="001B0565"/>
    <w:rsid w:val="001B4A4D"/>
    <w:rsid w:val="001B5B88"/>
    <w:rsid w:val="001B5D31"/>
    <w:rsid w:val="001B63CA"/>
    <w:rsid w:val="001C26E0"/>
    <w:rsid w:val="001C27E6"/>
    <w:rsid w:val="001C2AA8"/>
    <w:rsid w:val="001C700A"/>
    <w:rsid w:val="001C75CE"/>
    <w:rsid w:val="001D0C73"/>
    <w:rsid w:val="001D1386"/>
    <w:rsid w:val="001D16EB"/>
    <w:rsid w:val="001D1E0F"/>
    <w:rsid w:val="001D21E5"/>
    <w:rsid w:val="001D59D2"/>
    <w:rsid w:val="001E0B42"/>
    <w:rsid w:val="001E2E0D"/>
    <w:rsid w:val="001E2FEA"/>
    <w:rsid w:val="001E49E4"/>
    <w:rsid w:val="001F124F"/>
    <w:rsid w:val="001F3A76"/>
    <w:rsid w:val="001F4363"/>
    <w:rsid w:val="001F470A"/>
    <w:rsid w:val="001F5851"/>
    <w:rsid w:val="00202E7C"/>
    <w:rsid w:val="002041FA"/>
    <w:rsid w:val="002064E9"/>
    <w:rsid w:val="00207FE7"/>
    <w:rsid w:val="00211D5D"/>
    <w:rsid w:val="00212603"/>
    <w:rsid w:val="0021534C"/>
    <w:rsid w:val="00216094"/>
    <w:rsid w:val="00216FC5"/>
    <w:rsid w:val="00223BB3"/>
    <w:rsid w:val="00225F61"/>
    <w:rsid w:val="00226F1A"/>
    <w:rsid w:val="0023345D"/>
    <w:rsid w:val="00236E3E"/>
    <w:rsid w:val="0023723D"/>
    <w:rsid w:val="0024493E"/>
    <w:rsid w:val="00245F1F"/>
    <w:rsid w:val="00251689"/>
    <w:rsid w:val="002519CE"/>
    <w:rsid w:val="0025207C"/>
    <w:rsid w:val="0025263B"/>
    <w:rsid w:val="002572DE"/>
    <w:rsid w:val="00261148"/>
    <w:rsid w:val="0026195F"/>
    <w:rsid w:val="00265D72"/>
    <w:rsid w:val="00274661"/>
    <w:rsid w:val="00274B60"/>
    <w:rsid w:val="00276A57"/>
    <w:rsid w:val="002822C8"/>
    <w:rsid w:val="00283C49"/>
    <w:rsid w:val="0029115B"/>
    <w:rsid w:val="002911C1"/>
    <w:rsid w:val="00296D0C"/>
    <w:rsid w:val="002A0021"/>
    <w:rsid w:val="002A0311"/>
    <w:rsid w:val="002A29A5"/>
    <w:rsid w:val="002A5CB5"/>
    <w:rsid w:val="002A611A"/>
    <w:rsid w:val="002A6F44"/>
    <w:rsid w:val="002B0218"/>
    <w:rsid w:val="002B092E"/>
    <w:rsid w:val="002B1016"/>
    <w:rsid w:val="002B3F02"/>
    <w:rsid w:val="002B4B74"/>
    <w:rsid w:val="002B5E7C"/>
    <w:rsid w:val="002B6D61"/>
    <w:rsid w:val="002C3D77"/>
    <w:rsid w:val="002C4962"/>
    <w:rsid w:val="002C544C"/>
    <w:rsid w:val="002D3141"/>
    <w:rsid w:val="002D496B"/>
    <w:rsid w:val="002D63B0"/>
    <w:rsid w:val="002E1998"/>
    <w:rsid w:val="002E2641"/>
    <w:rsid w:val="002E343A"/>
    <w:rsid w:val="002E6E36"/>
    <w:rsid w:val="002F09D3"/>
    <w:rsid w:val="002F6C71"/>
    <w:rsid w:val="002F75E9"/>
    <w:rsid w:val="002F79AD"/>
    <w:rsid w:val="00300CAC"/>
    <w:rsid w:val="003022A6"/>
    <w:rsid w:val="00305D95"/>
    <w:rsid w:val="003072F8"/>
    <w:rsid w:val="003107CF"/>
    <w:rsid w:val="0031085B"/>
    <w:rsid w:val="00313969"/>
    <w:rsid w:val="00320A3E"/>
    <w:rsid w:val="0032162E"/>
    <w:rsid w:val="003262B0"/>
    <w:rsid w:val="003325D0"/>
    <w:rsid w:val="00333D21"/>
    <w:rsid w:val="0033418B"/>
    <w:rsid w:val="00334B70"/>
    <w:rsid w:val="003351DA"/>
    <w:rsid w:val="0033589C"/>
    <w:rsid w:val="00342DFB"/>
    <w:rsid w:val="003500F8"/>
    <w:rsid w:val="003529A2"/>
    <w:rsid w:val="00355D6B"/>
    <w:rsid w:val="003616BB"/>
    <w:rsid w:val="00362D35"/>
    <w:rsid w:val="0037011D"/>
    <w:rsid w:val="00372D50"/>
    <w:rsid w:val="00374888"/>
    <w:rsid w:val="00375020"/>
    <w:rsid w:val="00375C36"/>
    <w:rsid w:val="0037770C"/>
    <w:rsid w:val="00377AFA"/>
    <w:rsid w:val="0038484A"/>
    <w:rsid w:val="00384F57"/>
    <w:rsid w:val="00385219"/>
    <w:rsid w:val="00385BB6"/>
    <w:rsid w:val="00387388"/>
    <w:rsid w:val="00390715"/>
    <w:rsid w:val="00391E58"/>
    <w:rsid w:val="0039503A"/>
    <w:rsid w:val="003960DB"/>
    <w:rsid w:val="003A0F51"/>
    <w:rsid w:val="003A41C3"/>
    <w:rsid w:val="003B035E"/>
    <w:rsid w:val="003B039B"/>
    <w:rsid w:val="003B09E5"/>
    <w:rsid w:val="003B3987"/>
    <w:rsid w:val="003B6C27"/>
    <w:rsid w:val="003C00D6"/>
    <w:rsid w:val="003C2B24"/>
    <w:rsid w:val="003C54D4"/>
    <w:rsid w:val="003C5AE2"/>
    <w:rsid w:val="003C5FB6"/>
    <w:rsid w:val="003C715C"/>
    <w:rsid w:val="003C792D"/>
    <w:rsid w:val="003C7A79"/>
    <w:rsid w:val="003D3937"/>
    <w:rsid w:val="003D47A7"/>
    <w:rsid w:val="003D7297"/>
    <w:rsid w:val="003E036B"/>
    <w:rsid w:val="003E365B"/>
    <w:rsid w:val="003E3BD3"/>
    <w:rsid w:val="003F0053"/>
    <w:rsid w:val="003F0D3C"/>
    <w:rsid w:val="003F1084"/>
    <w:rsid w:val="003F3390"/>
    <w:rsid w:val="003F3797"/>
    <w:rsid w:val="003F552D"/>
    <w:rsid w:val="003F6E68"/>
    <w:rsid w:val="003F7E94"/>
    <w:rsid w:val="004068C5"/>
    <w:rsid w:val="00406ABA"/>
    <w:rsid w:val="00407635"/>
    <w:rsid w:val="00413A62"/>
    <w:rsid w:val="00414372"/>
    <w:rsid w:val="00415543"/>
    <w:rsid w:val="00416178"/>
    <w:rsid w:val="00416877"/>
    <w:rsid w:val="0041736C"/>
    <w:rsid w:val="004201B5"/>
    <w:rsid w:val="00420B7E"/>
    <w:rsid w:val="00421620"/>
    <w:rsid w:val="004230B2"/>
    <w:rsid w:val="0042629F"/>
    <w:rsid w:val="00435DC9"/>
    <w:rsid w:val="00437942"/>
    <w:rsid w:val="004430B2"/>
    <w:rsid w:val="004514AD"/>
    <w:rsid w:val="004549F3"/>
    <w:rsid w:val="004579D8"/>
    <w:rsid w:val="00467018"/>
    <w:rsid w:val="00467AC7"/>
    <w:rsid w:val="004705F1"/>
    <w:rsid w:val="00470C93"/>
    <w:rsid w:val="00481052"/>
    <w:rsid w:val="00482D7F"/>
    <w:rsid w:val="0048357A"/>
    <w:rsid w:val="00483A1C"/>
    <w:rsid w:val="00484E7A"/>
    <w:rsid w:val="0049090F"/>
    <w:rsid w:val="004914EE"/>
    <w:rsid w:val="004919F8"/>
    <w:rsid w:val="00491E62"/>
    <w:rsid w:val="00492456"/>
    <w:rsid w:val="00495E54"/>
    <w:rsid w:val="004A0DC4"/>
    <w:rsid w:val="004A194A"/>
    <w:rsid w:val="004A5D7A"/>
    <w:rsid w:val="004B57B5"/>
    <w:rsid w:val="004B62D9"/>
    <w:rsid w:val="004B76A4"/>
    <w:rsid w:val="004B7CDF"/>
    <w:rsid w:val="004C3414"/>
    <w:rsid w:val="004C3DFE"/>
    <w:rsid w:val="004C4996"/>
    <w:rsid w:val="004D2B2D"/>
    <w:rsid w:val="004D2BF2"/>
    <w:rsid w:val="004D2DFC"/>
    <w:rsid w:val="004D6529"/>
    <w:rsid w:val="004D68F6"/>
    <w:rsid w:val="004D6E82"/>
    <w:rsid w:val="004E13A3"/>
    <w:rsid w:val="004E1C6A"/>
    <w:rsid w:val="004E2B9A"/>
    <w:rsid w:val="004F3F09"/>
    <w:rsid w:val="004F7833"/>
    <w:rsid w:val="005003FB"/>
    <w:rsid w:val="00500A91"/>
    <w:rsid w:val="0050128A"/>
    <w:rsid w:val="00501E66"/>
    <w:rsid w:val="0050426C"/>
    <w:rsid w:val="00505B94"/>
    <w:rsid w:val="00512AFE"/>
    <w:rsid w:val="00512FEC"/>
    <w:rsid w:val="00516748"/>
    <w:rsid w:val="00521F52"/>
    <w:rsid w:val="0052339D"/>
    <w:rsid w:val="00530353"/>
    <w:rsid w:val="00533717"/>
    <w:rsid w:val="0053750B"/>
    <w:rsid w:val="00540965"/>
    <w:rsid w:val="00543DA2"/>
    <w:rsid w:val="00547841"/>
    <w:rsid w:val="00547FC1"/>
    <w:rsid w:val="0055069F"/>
    <w:rsid w:val="005518C6"/>
    <w:rsid w:val="00562DAC"/>
    <w:rsid w:val="00566B5C"/>
    <w:rsid w:val="00567B44"/>
    <w:rsid w:val="00571A61"/>
    <w:rsid w:val="00572945"/>
    <w:rsid w:val="00572C3B"/>
    <w:rsid w:val="00576B96"/>
    <w:rsid w:val="0058023D"/>
    <w:rsid w:val="00582913"/>
    <w:rsid w:val="00582AA2"/>
    <w:rsid w:val="00586DB3"/>
    <w:rsid w:val="00593A98"/>
    <w:rsid w:val="005955E8"/>
    <w:rsid w:val="005977B9"/>
    <w:rsid w:val="005A0DB3"/>
    <w:rsid w:val="005A11E3"/>
    <w:rsid w:val="005A588F"/>
    <w:rsid w:val="005A647D"/>
    <w:rsid w:val="005A7227"/>
    <w:rsid w:val="005A7615"/>
    <w:rsid w:val="005A7AD2"/>
    <w:rsid w:val="005A7F5D"/>
    <w:rsid w:val="005B06E9"/>
    <w:rsid w:val="005B10A0"/>
    <w:rsid w:val="005B1472"/>
    <w:rsid w:val="005B2C79"/>
    <w:rsid w:val="005B4048"/>
    <w:rsid w:val="005B60A2"/>
    <w:rsid w:val="005B61D6"/>
    <w:rsid w:val="005C657A"/>
    <w:rsid w:val="005C6AEB"/>
    <w:rsid w:val="005C7DD7"/>
    <w:rsid w:val="005D0B7D"/>
    <w:rsid w:val="005D0F09"/>
    <w:rsid w:val="005D4370"/>
    <w:rsid w:val="005E314D"/>
    <w:rsid w:val="005E4B2B"/>
    <w:rsid w:val="005F035D"/>
    <w:rsid w:val="005F0A89"/>
    <w:rsid w:val="005F5217"/>
    <w:rsid w:val="005F5232"/>
    <w:rsid w:val="005F554F"/>
    <w:rsid w:val="005F7611"/>
    <w:rsid w:val="00603286"/>
    <w:rsid w:val="00606327"/>
    <w:rsid w:val="006103E0"/>
    <w:rsid w:val="00620CCA"/>
    <w:rsid w:val="0062243C"/>
    <w:rsid w:val="00622BAF"/>
    <w:rsid w:val="00624AB2"/>
    <w:rsid w:val="00624D13"/>
    <w:rsid w:val="00627577"/>
    <w:rsid w:val="00630449"/>
    <w:rsid w:val="00632A6B"/>
    <w:rsid w:val="00633DC9"/>
    <w:rsid w:val="0063476E"/>
    <w:rsid w:val="00635961"/>
    <w:rsid w:val="00636894"/>
    <w:rsid w:val="006403FE"/>
    <w:rsid w:val="00640EFF"/>
    <w:rsid w:val="00645556"/>
    <w:rsid w:val="00647655"/>
    <w:rsid w:val="00647FEC"/>
    <w:rsid w:val="00652F80"/>
    <w:rsid w:val="006534B3"/>
    <w:rsid w:val="006535DA"/>
    <w:rsid w:val="00654C7C"/>
    <w:rsid w:val="0065567A"/>
    <w:rsid w:val="00656464"/>
    <w:rsid w:val="0065655F"/>
    <w:rsid w:val="00661C08"/>
    <w:rsid w:val="00663075"/>
    <w:rsid w:val="00663617"/>
    <w:rsid w:val="0066439D"/>
    <w:rsid w:val="0066636C"/>
    <w:rsid w:val="006714C6"/>
    <w:rsid w:val="00672EC1"/>
    <w:rsid w:val="00680367"/>
    <w:rsid w:val="00680F61"/>
    <w:rsid w:val="00681FAA"/>
    <w:rsid w:val="00683179"/>
    <w:rsid w:val="00683944"/>
    <w:rsid w:val="00683AEB"/>
    <w:rsid w:val="00686C52"/>
    <w:rsid w:val="00687478"/>
    <w:rsid w:val="006927C8"/>
    <w:rsid w:val="00694F62"/>
    <w:rsid w:val="006A38EA"/>
    <w:rsid w:val="006A421D"/>
    <w:rsid w:val="006A5266"/>
    <w:rsid w:val="006A615A"/>
    <w:rsid w:val="006A6685"/>
    <w:rsid w:val="006A72CA"/>
    <w:rsid w:val="006B407D"/>
    <w:rsid w:val="006B6F62"/>
    <w:rsid w:val="006C12C0"/>
    <w:rsid w:val="006C1585"/>
    <w:rsid w:val="006C42F3"/>
    <w:rsid w:val="006C5C71"/>
    <w:rsid w:val="006D073E"/>
    <w:rsid w:val="006D3D90"/>
    <w:rsid w:val="006D4950"/>
    <w:rsid w:val="006D530D"/>
    <w:rsid w:val="006D6906"/>
    <w:rsid w:val="006E074E"/>
    <w:rsid w:val="006E228D"/>
    <w:rsid w:val="006E2CC8"/>
    <w:rsid w:val="006F3AF9"/>
    <w:rsid w:val="006F4CF5"/>
    <w:rsid w:val="006F5E76"/>
    <w:rsid w:val="006F6323"/>
    <w:rsid w:val="00700CC6"/>
    <w:rsid w:val="00703E68"/>
    <w:rsid w:val="007044B3"/>
    <w:rsid w:val="0071338A"/>
    <w:rsid w:val="00713936"/>
    <w:rsid w:val="00715BE4"/>
    <w:rsid w:val="00721B24"/>
    <w:rsid w:val="00722417"/>
    <w:rsid w:val="00723D40"/>
    <w:rsid w:val="007275B5"/>
    <w:rsid w:val="007276B4"/>
    <w:rsid w:val="00727DFD"/>
    <w:rsid w:val="00732826"/>
    <w:rsid w:val="00734614"/>
    <w:rsid w:val="00735DBC"/>
    <w:rsid w:val="0073607F"/>
    <w:rsid w:val="00740923"/>
    <w:rsid w:val="007409D7"/>
    <w:rsid w:val="00740B93"/>
    <w:rsid w:val="00742886"/>
    <w:rsid w:val="00743E5D"/>
    <w:rsid w:val="007446DC"/>
    <w:rsid w:val="007447AF"/>
    <w:rsid w:val="00747E3F"/>
    <w:rsid w:val="007547C4"/>
    <w:rsid w:val="00756020"/>
    <w:rsid w:val="007631AB"/>
    <w:rsid w:val="0077199D"/>
    <w:rsid w:val="00772A4C"/>
    <w:rsid w:val="00774081"/>
    <w:rsid w:val="0077601A"/>
    <w:rsid w:val="00777445"/>
    <w:rsid w:val="00781A34"/>
    <w:rsid w:val="00782122"/>
    <w:rsid w:val="007831F9"/>
    <w:rsid w:val="00785E43"/>
    <w:rsid w:val="007865F7"/>
    <w:rsid w:val="00791EFA"/>
    <w:rsid w:val="00793BA1"/>
    <w:rsid w:val="007955CF"/>
    <w:rsid w:val="0079790B"/>
    <w:rsid w:val="00797E6F"/>
    <w:rsid w:val="007A2443"/>
    <w:rsid w:val="007A2604"/>
    <w:rsid w:val="007A37CD"/>
    <w:rsid w:val="007B0469"/>
    <w:rsid w:val="007B6031"/>
    <w:rsid w:val="007B650C"/>
    <w:rsid w:val="007C0EEF"/>
    <w:rsid w:val="007C3571"/>
    <w:rsid w:val="007C4814"/>
    <w:rsid w:val="007C4CCE"/>
    <w:rsid w:val="007D0B97"/>
    <w:rsid w:val="007D5054"/>
    <w:rsid w:val="007D5706"/>
    <w:rsid w:val="007D7562"/>
    <w:rsid w:val="007D7673"/>
    <w:rsid w:val="007E1122"/>
    <w:rsid w:val="007E188E"/>
    <w:rsid w:val="007E23A0"/>
    <w:rsid w:val="007E2611"/>
    <w:rsid w:val="007E42A2"/>
    <w:rsid w:val="007E7672"/>
    <w:rsid w:val="007E797B"/>
    <w:rsid w:val="007F583C"/>
    <w:rsid w:val="007F7FFC"/>
    <w:rsid w:val="00800990"/>
    <w:rsid w:val="00801CD6"/>
    <w:rsid w:val="0080232D"/>
    <w:rsid w:val="0080400C"/>
    <w:rsid w:val="008046CE"/>
    <w:rsid w:val="00805718"/>
    <w:rsid w:val="00806E8E"/>
    <w:rsid w:val="0080762B"/>
    <w:rsid w:val="00812D0C"/>
    <w:rsid w:val="00813ED6"/>
    <w:rsid w:val="008175EB"/>
    <w:rsid w:val="008220FC"/>
    <w:rsid w:val="00830D10"/>
    <w:rsid w:val="008322FE"/>
    <w:rsid w:val="008328AF"/>
    <w:rsid w:val="00837B4D"/>
    <w:rsid w:val="00840BE6"/>
    <w:rsid w:val="00841E26"/>
    <w:rsid w:val="00851F43"/>
    <w:rsid w:val="00852535"/>
    <w:rsid w:val="00852EF3"/>
    <w:rsid w:val="00856030"/>
    <w:rsid w:val="008571B3"/>
    <w:rsid w:val="008629F1"/>
    <w:rsid w:val="00863247"/>
    <w:rsid w:val="00866477"/>
    <w:rsid w:val="008665F3"/>
    <w:rsid w:val="00870B28"/>
    <w:rsid w:val="008843FF"/>
    <w:rsid w:val="0088512F"/>
    <w:rsid w:val="00886EAB"/>
    <w:rsid w:val="00891DF5"/>
    <w:rsid w:val="008958E5"/>
    <w:rsid w:val="008A1B82"/>
    <w:rsid w:val="008A3561"/>
    <w:rsid w:val="008B0957"/>
    <w:rsid w:val="008B1343"/>
    <w:rsid w:val="008B2617"/>
    <w:rsid w:val="008B401C"/>
    <w:rsid w:val="008B481C"/>
    <w:rsid w:val="008B5823"/>
    <w:rsid w:val="008C51EF"/>
    <w:rsid w:val="008C5325"/>
    <w:rsid w:val="008C7219"/>
    <w:rsid w:val="008D0DEA"/>
    <w:rsid w:val="008D26FA"/>
    <w:rsid w:val="008D5521"/>
    <w:rsid w:val="008D568D"/>
    <w:rsid w:val="008D61B5"/>
    <w:rsid w:val="008D6DA5"/>
    <w:rsid w:val="008D7472"/>
    <w:rsid w:val="008E05C2"/>
    <w:rsid w:val="008E1E3F"/>
    <w:rsid w:val="008E2A87"/>
    <w:rsid w:val="008E3B51"/>
    <w:rsid w:val="008E3E9B"/>
    <w:rsid w:val="008E5A4D"/>
    <w:rsid w:val="008E61BD"/>
    <w:rsid w:val="008E7618"/>
    <w:rsid w:val="008F0532"/>
    <w:rsid w:val="008F5111"/>
    <w:rsid w:val="00900C21"/>
    <w:rsid w:val="0090263E"/>
    <w:rsid w:val="00902D8D"/>
    <w:rsid w:val="00905E78"/>
    <w:rsid w:val="00911A9F"/>
    <w:rsid w:val="00913B7B"/>
    <w:rsid w:val="00914BF3"/>
    <w:rsid w:val="00915FBD"/>
    <w:rsid w:val="0091732D"/>
    <w:rsid w:val="0092377F"/>
    <w:rsid w:val="009315AC"/>
    <w:rsid w:val="00944406"/>
    <w:rsid w:val="00945E75"/>
    <w:rsid w:val="009462D5"/>
    <w:rsid w:val="00947467"/>
    <w:rsid w:val="00947497"/>
    <w:rsid w:val="009477D8"/>
    <w:rsid w:val="00955975"/>
    <w:rsid w:val="009573F2"/>
    <w:rsid w:val="00960693"/>
    <w:rsid w:val="00965F39"/>
    <w:rsid w:val="009666CF"/>
    <w:rsid w:val="00966F7E"/>
    <w:rsid w:val="00971B41"/>
    <w:rsid w:val="00972FFC"/>
    <w:rsid w:val="0097364C"/>
    <w:rsid w:val="009752A8"/>
    <w:rsid w:val="0097672E"/>
    <w:rsid w:val="00981BCF"/>
    <w:rsid w:val="00983D69"/>
    <w:rsid w:val="00984B90"/>
    <w:rsid w:val="00985240"/>
    <w:rsid w:val="009867D1"/>
    <w:rsid w:val="00986B22"/>
    <w:rsid w:val="0098759F"/>
    <w:rsid w:val="009917EF"/>
    <w:rsid w:val="009922BA"/>
    <w:rsid w:val="009944EF"/>
    <w:rsid w:val="00995194"/>
    <w:rsid w:val="009A24F8"/>
    <w:rsid w:val="009A2A41"/>
    <w:rsid w:val="009A3792"/>
    <w:rsid w:val="009A631E"/>
    <w:rsid w:val="009B3115"/>
    <w:rsid w:val="009B4B58"/>
    <w:rsid w:val="009B5523"/>
    <w:rsid w:val="009B5C3E"/>
    <w:rsid w:val="009B6823"/>
    <w:rsid w:val="009B6918"/>
    <w:rsid w:val="009B6E4F"/>
    <w:rsid w:val="009C1E8C"/>
    <w:rsid w:val="009C397E"/>
    <w:rsid w:val="009C7D53"/>
    <w:rsid w:val="009D057C"/>
    <w:rsid w:val="009D2907"/>
    <w:rsid w:val="009D3D7D"/>
    <w:rsid w:val="009D479F"/>
    <w:rsid w:val="009D5BDC"/>
    <w:rsid w:val="009D7E09"/>
    <w:rsid w:val="009E47F9"/>
    <w:rsid w:val="009E4AFC"/>
    <w:rsid w:val="009E6287"/>
    <w:rsid w:val="009E6DE1"/>
    <w:rsid w:val="009E6F47"/>
    <w:rsid w:val="009F1009"/>
    <w:rsid w:val="009F1305"/>
    <w:rsid w:val="009F16BD"/>
    <w:rsid w:val="009F2618"/>
    <w:rsid w:val="009F62B3"/>
    <w:rsid w:val="00A05982"/>
    <w:rsid w:val="00A06920"/>
    <w:rsid w:val="00A07D3A"/>
    <w:rsid w:val="00A10C88"/>
    <w:rsid w:val="00A10F75"/>
    <w:rsid w:val="00A1178A"/>
    <w:rsid w:val="00A11795"/>
    <w:rsid w:val="00A11B1C"/>
    <w:rsid w:val="00A1697C"/>
    <w:rsid w:val="00A227EC"/>
    <w:rsid w:val="00A23C12"/>
    <w:rsid w:val="00A25E19"/>
    <w:rsid w:val="00A30692"/>
    <w:rsid w:val="00A319DF"/>
    <w:rsid w:val="00A320BB"/>
    <w:rsid w:val="00A32EEC"/>
    <w:rsid w:val="00A32F65"/>
    <w:rsid w:val="00A339A5"/>
    <w:rsid w:val="00A36A51"/>
    <w:rsid w:val="00A4371D"/>
    <w:rsid w:val="00A46ABD"/>
    <w:rsid w:val="00A47AAE"/>
    <w:rsid w:val="00A51316"/>
    <w:rsid w:val="00A53149"/>
    <w:rsid w:val="00A544C0"/>
    <w:rsid w:val="00A54801"/>
    <w:rsid w:val="00A61CB4"/>
    <w:rsid w:val="00A61ED5"/>
    <w:rsid w:val="00A64F22"/>
    <w:rsid w:val="00A65829"/>
    <w:rsid w:val="00A733A2"/>
    <w:rsid w:val="00A738D9"/>
    <w:rsid w:val="00A73A7C"/>
    <w:rsid w:val="00A7440B"/>
    <w:rsid w:val="00A74523"/>
    <w:rsid w:val="00A835F6"/>
    <w:rsid w:val="00A85060"/>
    <w:rsid w:val="00A87240"/>
    <w:rsid w:val="00A91925"/>
    <w:rsid w:val="00A926CB"/>
    <w:rsid w:val="00A92737"/>
    <w:rsid w:val="00A94799"/>
    <w:rsid w:val="00A959CB"/>
    <w:rsid w:val="00AA2CEA"/>
    <w:rsid w:val="00AA37BA"/>
    <w:rsid w:val="00AA37E0"/>
    <w:rsid w:val="00AA45AD"/>
    <w:rsid w:val="00AA6AEB"/>
    <w:rsid w:val="00AB1BCD"/>
    <w:rsid w:val="00AB39FF"/>
    <w:rsid w:val="00AB439B"/>
    <w:rsid w:val="00AB610E"/>
    <w:rsid w:val="00AC2D57"/>
    <w:rsid w:val="00AC33B9"/>
    <w:rsid w:val="00AD26E6"/>
    <w:rsid w:val="00AD4E9D"/>
    <w:rsid w:val="00AD775F"/>
    <w:rsid w:val="00AE0C62"/>
    <w:rsid w:val="00AE135E"/>
    <w:rsid w:val="00AE4640"/>
    <w:rsid w:val="00AE5346"/>
    <w:rsid w:val="00AE60C9"/>
    <w:rsid w:val="00AE7509"/>
    <w:rsid w:val="00AF0B88"/>
    <w:rsid w:val="00AF18DB"/>
    <w:rsid w:val="00B02A53"/>
    <w:rsid w:val="00B02D4B"/>
    <w:rsid w:val="00B0389F"/>
    <w:rsid w:val="00B06CC5"/>
    <w:rsid w:val="00B07629"/>
    <w:rsid w:val="00B13EF4"/>
    <w:rsid w:val="00B155E7"/>
    <w:rsid w:val="00B20F39"/>
    <w:rsid w:val="00B2348A"/>
    <w:rsid w:val="00B234A4"/>
    <w:rsid w:val="00B26643"/>
    <w:rsid w:val="00B26ECB"/>
    <w:rsid w:val="00B31C75"/>
    <w:rsid w:val="00B418B2"/>
    <w:rsid w:val="00B41FB5"/>
    <w:rsid w:val="00B42940"/>
    <w:rsid w:val="00B44EEC"/>
    <w:rsid w:val="00B51452"/>
    <w:rsid w:val="00B515D8"/>
    <w:rsid w:val="00B526DD"/>
    <w:rsid w:val="00B54CEE"/>
    <w:rsid w:val="00B550F8"/>
    <w:rsid w:val="00B615A4"/>
    <w:rsid w:val="00B62A46"/>
    <w:rsid w:val="00B6320F"/>
    <w:rsid w:val="00B6368C"/>
    <w:rsid w:val="00B64EE3"/>
    <w:rsid w:val="00B651DA"/>
    <w:rsid w:val="00B727E5"/>
    <w:rsid w:val="00B74BC0"/>
    <w:rsid w:val="00B84F20"/>
    <w:rsid w:val="00B8597E"/>
    <w:rsid w:val="00B86B01"/>
    <w:rsid w:val="00B86D4C"/>
    <w:rsid w:val="00B8772A"/>
    <w:rsid w:val="00B90A33"/>
    <w:rsid w:val="00B9162E"/>
    <w:rsid w:val="00B92E3E"/>
    <w:rsid w:val="00BA0830"/>
    <w:rsid w:val="00BA1515"/>
    <w:rsid w:val="00BA43BA"/>
    <w:rsid w:val="00BA7330"/>
    <w:rsid w:val="00BA7F87"/>
    <w:rsid w:val="00BB1BBA"/>
    <w:rsid w:val="00BB4BC2"/>
    <w:rsid w:val="00BC1266"/>
    <w:rsid w:val="00BC2B60"/>
    <w:rsid w:val="00BC5098"/>
    <w:rsid w:val="00BC6A04"/>
    <w:rsid w:val="00BC77DE"/>
    <w:rsid w:val="00BD334B"/>
    <w:rsid w:val="00BD4B0F"/>
    <w:rsid w:val="00BE4DC9"/>
    <w:rsid w:val="00BE51C9"/>
    <w:rsid w:val="00BE7399"/>
    <w:rsid w:val="00BF0EC3"/>
    <w:rsid w:val="00BF1971"/>
    <w:rsid w:val="00BF4796"/>
    <w:rsid w:val="00BF4A76"/>
    <w:rsid w:val="00BF73BD"/>
    <w:rsid w:val="00C008A1"/>
    <w:rsid w:val="00C01636"/>
    <w:rsid w:val="00C10C73"/>
    <w:rsid w:val="00C11C3A"/>
    <w:rsid w:val="00C1308F"/>
    <w:rsid w:val="00C1617E"/>
    <w:rsid w:val="00C16450"/>
    <w:rsid w:val="00C16676"/>
    <w:rsid w:val="00C17784"/>
    <w:rsid w:val="00C23A40"/>
    <w:rsid w:val="00C23F75"/>
    <w:rsid w:val="00C24399"/>
    <w:rsid w:val="00C24535"/>
    <w:rsid w:val="00C3032A"/>
    <w:rsid w:val="00C327A9"/>
    <w:rsid w:val="00C33675"/>
    <w:rsid w:val="00C346C3"/>
    <w:rsid w:val="00C3599A"/>
    <w:rsid w:val="00C44557"/>
    <w:rsid w:val="00C44E91"/>
    <w:rsid w:val="00C476F1"/>
    <w:rsid w:val="00C47829"/>
    <w:rsid w:val="00C500CA"/>
    <w:rsid w:val="00C519C7"/>
    <w:rsid w:val="00C541FE"/>
    <w:rsid w:val="00C5535F"/>
    <w:rsid w:val="00C571B6"/>
    <w:rsid w:val="00C60F05"/>
    <w:rsid w:val="00C6173D"/>
    <w:rsid w:val="00C61AA7"/>
    <w:rsid w:val="00C62612"/>
    <w:rsid w:val="00C62A75"/>
    <w:rsid w:val="00C64F67"/>
    <w:rsid w:val="00C65D27"/>
    <w:rsid w:val="00C673DB"/>
    <w:rsid w:val="00C675F5"/>
    <w:rsid w:val="00C712D0"/>
    <w:rsid w:val="00C771B3"/>
    <w:rsid w:val="00C77AA9"/>
    <w:rsid w:val="00C8009B"/>
    <w:rsid w:val="00C80886"/>
    <w:rsid w:val="00C836D9"/>
    <w:rsid w:val="00C84E5D"/>
    <w:rsid w:val="00C912F6"/>
    <w:rsid w:val="00C93547"/>
    <w:rsid w:val="00C9518F"/>
    <w:rsid w:val="00C952B8"/>
    <w:rsid w:val="00C95561"/>
    <w:rsid w:val="00C97DC2"/>
    <w:rsid w:val="00CA10DC"/>
    <w:rsid w:val="00CA3189"/>
    <w:rsid w:val="00CA3213"/>
    <w:rsid w:val="00CA6652"/>
    <w:rsid w:val="00CA7F9E"/>
    <w:rsid w:val="00CB04DE"/>
    <w:rsid w:val="00CB146A"/>
    <w:rsid w:val="00CB2207"/>
    <w:rsid w:val="00CC00DF"/>
    <w:rsid w:val="00CC08F2"/>
    <w:rsid w:val="00CC1A2E"/>
    <w:rsid w:val="00CC4A91"/>
    <w:rsid w:val="00CC5801"/>
    <w:rsid w:val="00CC6A55"/>
    <w:rsid w:val="00CD48A3"/>
    <w:rsid w:val="00CE287A"/>
    <w:rsid w:val="00CE49D4"/>
    <w:rsid w:val="00CE5865"/>
    <w:rsid w:val="00CE61DC"/>
    <w:rsid w:val="00CE68A6"/>
    <w:rsid w:val="00CF3275"/>
    <w:rsid w:val="00CF499C"/>
    <w:rsid w:val="00CF5449"/>
    <w:rsid w:val="00CF58DB"/>
    <w:rsid w:val="00CF7780"/>
    <w:rsid w:val="00D01625"/>
    <w:rsid w:val="00D02B19"/>
    <w:rsid w:val="00D030B5"/>
    <w:rsid w:val="00D04F16"/>
    <w:rsid w:val="00D11C58"/>
    <w:rsid w:val="00D14639"/>
    <w:rsid w:val="00D1543B"/>
    <w:rsid w:val="00D15C6E"/>
    <w:rsid w:val="00D16E54"/>
    <w:rsid w:val="00D23F2B"/>
    <w:rsid w:val="00D303CC"/>
    <w:rsid w:val="00D30EAD"/>
    <w:rsid w:val="00D31938"/>
    <w:rsid w:val="00D31B8F"/>
    <w:rsid w:val="00D33F72"/>
    <w:rsid w:val="00D35969"/>
    <w:rsid w:val="00D37855"/>
    <w:rsid w:val="00D43CA7"/>
    <w:rsid w:val="00D446C4"/>
    <w:rsid w:val="00D45753"/>
    <w:rsid w:val="00D5100C"/>
    <w:rsid w:val="00D538D9"/>
    <w:rsid w:val="00D53A35"/>
    <w:rsid w:val="00D55044"/>
    <w:rsid w:val="00D559DD"/>
    <w:rsid w:val="00D56B87"/>
    <w:rsid w:val="00D6043F"/>
    <w:rsid w:val="00D616F7"/>
    <w:rsid w:val="00D640D9"/>
    <w:rsid w:val="00D67839"/>
    <w:rsid w:val="00D700D0"/>
    <w:rsid w:val="00D70DE7"/>
    <w:rsid w:val="00D7239D"/>
    <w:rsid w:val="00D73AA0"/>
    <w:rsid w:val="00D7576C"/>
    <w:rsid w:val="00D75DCB"/>
    <w:rsid w:val="00D850BA"/>
    <w:rsid w:val="00D85C5E"/>
    <w:rsid w:val="00D879A3"/>
    <w:rsid w:val="00D90CE1"/>
    <w:rsid w:val="00D92EC5"/>
    <w:rsid w:val="00D93BE1"/>
    <w:rsid w:val="00D95927"/>
    <w:rsid w:val="00D96183"/>
    <w:rsid w:val="00DA07D4"/>
    <w:rsid w:val="00DA36F0"/>
    <w:rsid w:val="00DB1300"/>
    <w:rsid w:val="00DB4F11"/>
    <w:rsid w:val="00DB5364"/>
    <w:rsid w:val="00DB7AAE"/>
    <w:rsid w:val="00DC30AE"/>
    <w:rsid w:val="00DD1534"/>
    <w:rsid w:val="00DD17F3"/>
    <w:rsid w:val="00DD19B0"/>
    <w:rsid w:val="00DD38F9"/>
    <w:rsid w:val="00DD3D6E"/>
    <w:rsid w:val="00DD42A4"/>
    <w:rsid w:val="00DD4FF7"/>
    <w:rsid w:val="00DD54D8"/>
    <w:rsid w:val="00DD704B"/>
    <w:rsid w:val="00DE0527"/>
    <w:rsid w:val="00DE296D"/>
    <w:rsid w:val="00DE2E5F"/>
    <w:rsid w:val="00DE413D"/>
    <w:rsid w:val="00DE4DF4"/>
    <w:rsid w:val="00DE6174"/>
    <w:rsid w:val="00DE777F"/>
    <w:rsid w:val="00DF4F12"/>
    <w:rsid w:val="00E01347"/>
    <w:rsid w:val="00E02614"/>
    <w:rsid w:val="00E0304F"/>
    <w:rsid w:val="00E0714F"/>
    <w:rsid w:val="00E11A33"/>
    <w:rsid w:val="00E208F5"/>
    <w:rsid w:val="00E2321C"/>
    <w:rsid w:val="00E32778"/>
    <w:rsid w:val="00E32E9F"/>
    <w:rsid w:val="00E34AE4"/>
    <w:rsid w:val="00E35F58"/>
    <w:rsid w:val="00E36A25"/>
    <w:rsid w:val="00E43729"/>
    <w:rsid w:val="00E43B05"/>
    <w:rsid w:val="00E44C87"/>
    <w:rsid w:val="00E44CEA"/>
    <w:rsid w:val="00E45921"/>
    <w:rsid w:val="00E54D04"/>
    <w:rsid w:val="00E56A17"/>
    <w:rsid w:val="00E60878"/>
    <w:rsid w:val="00E613CA"/>
    <w:rsid w:val="00E61921"/>
    <w:rsid w:val="00E6355B"/>
    <w:rsid w:val="00E65022"/>
    <w:rsid w:val="00E65FC4"/>
    <w:rsid w:val="00E67D07"/>
    <w:rsid w:val="00E700D8"/>
    <w:rsid w:val="00E7174B"/>
    <w:rsid w:val="00E717C1"/>
    <w:rsid w:val="00E74E28"/>
    <w:rsid w:val="00E77969"/>
    <w:rsid w:val="00E8109E"/>
    <w:rsid w:val="00E83624"/>
    <w:rsid w:val="00E83A4F"/>
    <w:rsid w:val="00E84734"/>
    <w:rsid w:val="00E864BF"/>
    <w:rsid w:val="00E86922"/>
    <w:rsid w:val="00E86D49"/>
    <w:rsid w:val="00E86FA5"/>
    <w:rsid w:val="00E94663"/>
    <w:rsid w:val="00E94CDD"/>
    <w:rsid w:val="00E95211"/>
    <w:rsid w:val="00E95695"/>
    <w:rsid w:val="00E97FB7"/>
    <w:rsid w:val="00EA2BA0"/>
    <w:rsid w:val="00EA34F7"/>
    <w:rsid w:val="00EB5140"/>
    <w:rsid w:val="00EC048D"/>
    <w:rsid w:val="00ED5F79"/>
    <w:rsid w:val="00ED6F6F"/>
    <w:rsid w:val="00ED7D52"/>
    <w:rsid w:val="00EE2171"/>
    <w:rsid w:val="00EE3719"/>
    <w:rsid w:val="00EE3FFF"/>
    <w:rsid w:val="00EE418D"/>
    <w:rsid w:val="00EE4D1D"/>
    <w:rsid w:val="00EF2EAE"/>
    <w:rsid w:val="00EF38B6"/>
    <w:rsid w:val="00EF4CDB"/>
    <w:rsid w:val="00EF4E16"/>
    <w:rsid w:val="00EF560D"/>
    <w:rsid w:val="00F05FB4"/>
    <w:rsid w:val="00F114EA"/>
    <w:rsid w:val="00F15241"/>
    <w:rsid w:val="00F17435"/>
    <w:rsid w:val="00F17E1A"/>
    <w:rsid w:val="00F20BF0"/>
    <w:rsid w:val="00F24710"/>
    <w:rsid w:val="00F255FC"/>
    <w:rsid w:val="00F30D38"/>
    <w:rsid w:val="00F32EB3"/>
    <w:rsid w:val="00F345B9"/>
    <w:rsid w:val="00F357F3"/>
    <w:rsid w:val="00F40391"/>
    <w:rsid w:val="00F434A0"/>
    <w:rsid w:val="00F4374E"/>
    <w:rsid w:val="00F455C3"/>
    <w:rsid w:val="00F45AEB"/>
    <w:rsid w:val="00F47A3B"/>
    <w:rsid w:val="00F54526"/>
    <w:rsid w:val="00F55965"/>
    <w:rsid w:val="00F55EF4"/>
    <w:rsid w:val="00F57651"/>
    <w:rsid w:val="00F601C5"/>
    <w:rsid w:val="00F6214D"/>
    <w:rsid w:val="00F62173"/>
    <w:rsid w:val="00F63860"/>
    <w:rsid w:val="00F6437F"/>
    <w:rsid w:val="00F7363E"/>
    <w:rsid w:val="00F73649"/>
    <w:rsid w:val="00F73E97"/>
    <w:rsid w:val="00F75623"/>
    <w:rsid w:val="00F76BED"/>
    <w:rsid w:val="00F81AB0"/>
    <w:rsid w:val="00F8527A"/>
    <w:rsid w:val="00F85DCA"/>
    <w:rsid w:val="00F85F3F"/>
    <w:rsid w:val="00F87B07"/>
    <w:rsid w:val="00F906AC"/>
    <w:rsid w:val="00F9205C"/>
    <w:rsid w:val="00F9382C"/>
    <w:rsid w:val="00F94596"/>
    <w:rsid w:val="00F948DD"/>
    <w:rsid w:val="00F976EC"/>
    <w:rsid w:val="00FA2264"/>
    <w:rsid w:val="00FA32D5"/>
    <w:rsid w:val="00FA523F"/>
    <w:rsid w:val="00FA5D02"/>
    <w:rsid w:val="00FA5F1D"/>
    <w:rsid w:val="00FA62CF"/>
    <w:rsid w:val="00FB37FF"/>
    <w:rsid w:val="00FB54DF"/>
    <w:rsid w:val="00FC089E"/>
    <w:rsid w:val="00FC1A59"/>
    <w:rsid w:val="00FC3B82"/>
    <w:rsid w:val="00FC4528"/>
    <w:rsid w:val="00FC4D81"/>
    <w:rsid w:val="00FD1A59"/>
    <w:rsid w:val="00FD22CF"/>
    <w:rsid w:val="00FD2471"/>
    <w:rsid w:val="00FD3D21"/>
    <w:rsid w:val="00FD641D"/>
    <w:rsid w:val="00FE2F5B"/>
    <w:rsid w:val="00FF070D"/>
    <w:rsid w:val="00FF0FBD"/>
    <w:rsid w:val="00FF1035"/>
    <w:rsid w:val="00FF333B"/>
    <w:rsid w:val="07B18001"/>
    <w:rsid w:val="07E69454"/>
    <w:rsid w:val="08E77054"/>
    <w:rsid w:val="095030D4"/>
    <w:rsid w:val="2644A5D0"/>
    <w:rsid w:val="27A0D3C9"/>
    <w:rsid w:val="27A680A1"/>
    <w:rsid w:val="2CAF068A"/>
    <w:rsid w:val="32796526"/>
    <w:rsid w:val="33D1F4DC"/>
    <w:rsid w:val="34A53964"/>
    <w:rsid w:val="3F6145AC"/>
    <w:rsid w:val="400BC720"/>
    <w:rsid w:val="4286C1F8"/>
    <w:rsid w:val="46C9EC49"/>
    <w:rsid w:val="49BBFEA4"/>
    <w:rsid w:val="49EAF55F"/>
    <w:rsid w:val="4BEB0AA0"/>
    <w:rsid w:val="516528FA"/>
    <w:rsid w:val="52386D82"/>
    <w:rsid w:val="55776280"/>
    <w:rsid w:val="5B219451"/>
    <w:rsid w:val="5F61D12E"/>
    <w:rsid w:val="680F9F28"/>
    <w:rsid w:val="700EAC88"/>
    <w:rsid w:val="712099A8"/>
    <w:rsid w:val="7298712E"/>
    <w:rsid w:val="74CFE215"/>
    <w:rsid w:val="76A0D2D0"/>
    <w:rsid w:val="795B8428"/>
    <w:rsid w:val="7AEF9D3F"/>
    <w:rsid w:val="7B14E00C"/>
    <w:rsid w:val="7F501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4AC29"/>
  <w15:chartTrackingRefBased/>
  <w15:docId w15:val="{01942B8B-9CD1-4423-9C96-D2A2D21B6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419" w:eastAsia="es-419" w:bidi="es-419"/>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2EF3"/>
    <w:rPr>
      <w:sz w:val="24"/>
      <w:szCs w:val="24"/>
    </w:rPr>
  </w:style>
  <w:style w:type="character" w:styleId="UnresolvedMention">
    <w:name w:val="Unresolved Mention"/>
    <w:basedOn w:val="DefaultParagraphFont"/>
    <w:uiPriority w:val="99"/>
    <w:semiHidden/>
    <w:unhideWhenUsed/>
    <w:rsid w:val="00D85C5E"/>
    <w:rPr>
      <w:color w:val="605E5C"/>
      <w:shd w:val="clear" w:color="auto" w:fill="E1DFDD"/>
    </w:rPr>
  </w:style>
  <w:style w:type="paragraph" w:styleId="ListParagraph">
    <w:name w:val="List Paragraph"/>
    <w:basedOn w:val="Normal"/>
    <w:uiPriority w:val="34"/>
    <w:qFormat/>
    <w:rsid w:val="00D53A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584832">
      <w:bodyDiv w:val="1"/>
      <w:marLeft w:val="0"/>
      <w:marRight w:val="0"/>
      <w:marTop w:val="0"/>
      <w:marBottom w:val="0"/>
      <w:divBdr>
        <w:top w:val="none" w:sz="0" w:space="0" w:color="auto"/>
        <w:left w:val="none" w:sz="0" w:space="0" w:color="auto"/>
        <w:bottom w:val="none" w:sz="0" w:space="0" w:color="auto"/>
        <w:right w:val="none" w:sz="0" w:space="0" w:color="auto"/>
      </w:divBdr>
    </w:div>
    <w:div w:id="1561597051">
      <w:bodyDiv w:val="1"/>
      <w:marLeft w:val="0"/>
      <w:marRight w:val="0"/>
      <w:marTop w:val="0"/>
      <w:marBottom w:val="0"/>
      <w:divBdr>
        <w:top w:val="none" w:sz="0" w:space="0" w:color="auto"/>
        <w:left w:val="none" w:sz="0" w:space="0" w:color="auto"/>
        <w:bottom w:val="none" w:sz="0" w:space="0" w:color="auto"/>
        <w:right w:val="none" w:sz="0" w:space="0" w:color="auto"/>
      </w:divBdr>
      <w:divsChild>
        <w:div w:id="1548106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nny_Kate@cat.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at.com/es_MX/products/new/equipment/dozers/large-dozers/115080.html?utm_source=Press-Release&amp;utm_medium=CTA&amp;utm_campaign=Large-Dozers_D10-NPI"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Shore_Francine_M@cat.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elly_Johanna_L@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dc0ce15-b1a9-49b1-b788-18f1df75d473">
      <UserInfo>
        <DisplayName>Frederic Istas</DisplayName>
        <AccountId>26</AccountId>
        <AccountType/>
      </UserInfo>
      <UserInfo>
        <DisplayName>Jeff Ruppel</DisplayName>
        <AccountId>27</AccountId>
        <AccountType/>
      </UserInfo>
      <UserInfo>
        <DisplayName>Ruth Thompson</DisplayName>
        <AccountId>15</AccountId>
        <AccountType/>
      </UserInfo>
    </SharedWithUsers>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9551B0-0273-4F1A-A1DD-AEC854B621B1}"/>
</file>

<file path=customXml/itemProps2.xml><?xml version="1.0" encoding="utf-8"?>
<ds:datastoreItem xmlns:ds="http://schemas.openxmlformats.org/officeDocument/2006/customXml" ds:itemID="{70C94494-2D97-475A-963C-F03796D47D54}">
  <ds:schemaRefs>
    <ds:schemaRef ds:uri="http://schemas.microsoft.com/office/2006/metadata/properties"/>
    <ds:schemaRef ds:uri="http://schemas.microsoft.com/office/infopath/2007/PartnerControls"/>
    <ds:schemaRef ds:uri="444210ca-d3a4-43ce-ad7d-730c4328a743"/>
  </ds:schemaRefs>
</ds:datastoreItem>
</file>

<file path=customXml/itemProps3.xml><?xml version="1.0" encoding="utf-8"?>
<ds:datastoreItem xmlns:ds="http://schemas.openxmlformats.org/officeDocument/2006/customXml" ds:itemID="{E7A4E7A5-0A06-4DC2-88EA-2F6933745FCA}">
  <ds:schemaRefs>
    <ds:schemaRef ds:uri="http://schemas.openxmlformats.org/officeDocument/2006/bibliography"/>
  </ds:schemaRefs>
</ds:datastoreItem>
</file>

<file path=customXml/itemProps4.xml><?xml version="1.0" encoding="utf-8"?>
<ds:datastoreItem xmlns:ds="http://schemas.openxmlformats.org/officeDocument/2006/customXml" ds:itemID="{6107EB04-07F6-4155-A953-CEFC97E137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1192</Words>
  <Characters>6796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7973</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6946837</vt:i4>
      </vt:variant>
      <vt:variant>
        <vt:i4>0</vt:i4>
      </vt:variant>
      <vt:variant>
        <vt:i4>0</vt:i4>
      </vt:variant>
      <vt:variant>
        <vt:i4>5</vt:i4>
      </vt:variant>
      <vt:variant>
        <vt:lpwstr>https://www.cat.com/en_US.html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Alyssa Stefano</cp:lastModifiedBy>
  <cp:revision>3</cp:revision>
  <cp:lastPrinted>2023-05-17T21:57:00Z</cp:lastPrinted>
  <dcterms:created xsi:type="dcterms:W3CDTF">2023-05-17T21:57:00Z</dcterms:created>
  <dcterms:modified xsi:type="dcterms:W3CDTF">2023-05-17T22:00:00Z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0x010100F8BD9BB5333760498E4BF1ADA0FA10CE</vt:lpwstr>
  </property>
  <property fmtid="{D5CDD505-2E9C-101B-9397-08002B2CF9AE}" pid="6" name="MSIP_Label_fb5e2db6-eecf-4aa2-8fc3-174bf94bce19_Enabled">
    <vt:lpwstr>true</vt:lpwstr>
  </property>
  <property fmtid="{D5CDD505-2E9C-101B-9397-08002B2CF9AE}" pid="7" name="MSIP_Label_fb5e2db6-eecf-4aa2-8fc3-174bf94bce19_SetDate">
    <vt:lpwstr>2022-08-17T16:13:35Z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37dc017c-36c8-48b5-8b2a-000041a8e287</vt:lpwstr>
  </property>
  <property fmtid="{D5CDD505-2E9C-101B-9397-08002B2CF9AE}" pid="12" name="MSIP_Label_fb5e2db6-eecf-4aa2-8fc3-174bf94bce19_ContentBits">
    <vt:lpwstr>2</vt:lpwstr>
  </property>
</Properties>
</file>