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073B2C98" w:rsidR="00DE0527" w:rsidRDefault="00053C15">
      <w:pPr>
        <w:rPr>
          <w:rFonts w:ascii="Open Sans" w:hAnsi="Open Sans" w:cs="Open Sans"/>
          <w:i/>
          <w:iCs/>
          <w:color w:val="000000"/>
          <w:sz w:val="21"/>
          <w:szCs w:val="21"/>
          <w:shd w:val="clear" w:color="auto" w:fill="FFFFFF"/>
        </w:rPr>
      </w:pPr>
      <w:r>
        <w:rPr>
          <w:rFonts w:ascii="MS Gothic" w:eastAsia="MS Gothic" w:hAnsi="MS Gothic" w:cs="MS Gothic" w:hint="eastAsia"/>
          <w:i/>
          <w:iCs/>
          <w:color w:val="000000"/>
          <w:sz w:val="21"/>
          <w:szCs w:val="21"/>
          <w:shd w:val="clear" w:color="auto" w:fill="FFFFFF"/>
        </w:rPr>
        <w:t>北米と中国を除く全世界でリリース</w:t>
      </w:r>
      <w:r>
        <w:rPr>
          <w:rFonts w:ascii="Open Sans" w:hAnsi="Open Sans" w:cs="Open Sans"/>
          <w:i/>
          <w:iCs/>
          <w:color w:val="000000"/>
          <w:sz w:val="21"/>
          <w:szCs w:val="21"/>
          <w:shd w:val="clear" w:color="auto" w:fill="FFFFFF"/>
        </w:rPr>
        <w:t xml:space="preserve"> - 2023</w:t>
      </w:r>
      <w:r>
        <w:rPr>
          <w:rFonts w:ascii="MS Gothic" w:eastAsia="MS Gothic" w:hAnsi="MS Gothic" w:cs="MS Gothic" w:hint="eastAsia"/>
          <w:i/>
          <w:iCs/>
          <w:color w:val="000000"/>
          <w:sz w:val="21"/>
          <w:szCs w:val="21"/>
          <w:shd w:val="clear" w:color="auto" w:fill="FFFFFF"/>
        </w:rPr>
        <w:t>年</w:t>
      </w:r>
      <w:r>
        <w:rPr>
          <w:rFonts w:ascii="Open Sans" w:hAnsi="Open Sans" w:cs="Open Sans"/>
          <w:i/>
          <w:iCs/>
          <w:color w:val="000000"/>
          <w:sz w:val="21"/>
          <w:szCs w:val="21"/>
          <w:shd w:val="clear" w:color="auto" w:fill="FFFFFF"/>
        </w:rPr>
        <w:t>8</w:t>
      </w:r>
      <w:r>
        <w:rPr>
          <w:rFonts w:ascii="MS Gothic" w:eastAsia="MS Gothic" w:hAnsi="MS Gothic" w:cs="MS Gothic" w:hint="eastAsia"/>
          <w:i/>
          <w:iCs/>
          <w:color w:val="000000"/>
          <w:sz w:val="21"/>
          <w:szCs w:val="21"/>
          <w:shd w:val="clear" w:color="auto" w:fill="FFFFFF"/>
        </w:rPr>
        <w:t>月</w:t>
      </w:r>
      <w:r>
        <w:rPr>
          <w:rFonts w:ascii="Open Sans" w:hAnsi="Open Sans" w:cs="Open Sans"/>
          <w:i/>
          <w:iCs/>
          <w:color w:val="000000"/>
          <w:sz w:val="21"/>
          <w:szCs w:val="21"/>
          <w:shd w:val="clear" w:color="auto" w:fill="FFFFFF"/>
        </w:rPr>
        <w:br/>
      </w:r>
      <w:r>
        <w:rPr>
          <w:rFonts w:ascii="MS Gothic" w:eastAsia="MS Gothic" w:hAnsi="MS Gothic" w:cs="MS Gothic" w:hint="eastAsia"/>
          <w:i/>
          <w:iCs/>
          <w:color w:val="000000"/>
          <w:sz w:val="21"/>
          <w:szCs w:val="21"/>
          <w:shd w:val="clear" w:color="auto" w:fill="FFFFFF"/>
        </w:rPr>
        <w:t>リリース番号</w:t>
      </w:r>
      <w:r>
        <w:rPr>
          <w:rFonts w:ascii="Open Sans" w:hAnsi="Open Sans" w:cs="Open Sans"/>
          <w:i/>
          <w:iCs/>
          <w:color w:val="000000"/>
          <w:sz w:val="21"/>
          <w:szCs w:val="21"/>
          <w:shd w:val="clear" w:color="auto" w:fill="FFFFFF"/>
        </w:rPr>
        <w:t>: 243PR23</w:t>
      </w:r>
    </w:p>
    <w:p w14:paraId="042A71C1" w14:textId="77777777" w:rsidR="00053C15" w:rsidRDefault="00053C15">
      <w:pPr>
        <w:rPr>
          <w:color w:val="000000"/>
        </w:rPr>
      </w:pPr>
    </w:p>
    <w:p w14:paraId="69BB002D" w14:textId="77777777" w:rsidR="00053C15" w:rsidRPr="00053C15" w:rsidRDefault="00053C15" w:rsidP="00053C15">
      <w:pPr>
        <w:pStyle w:val="Heading1"/>
        <w:shd w:val="clear" w:color="auto" w:fill="FFFFFF"/>
        <w:rPr>
          <w:rFonts w:ascii="Noto Sans JP" w:hAnsi="Noto Sans JP"/>
          <w:color w:val="000000"/>
          <w:sz w:val="54"/>
          <w:szCs w:val="72"/>
        </w:rPr>
      </w:pPr>
      <w:r w:rsidRPr="00053C15">
        <w:rPr>
          <w:rFonts w:ascii="MS Mincho" w:eastAsia="MS Mincho" w:hAnsi="MS Mincho" w:cs="MS Mincho" w:hint="eastAsia"/>
          <w:color w:val="000000"/>
          <w:sz w:val="36"/>
          <w:szCs w:val="36"/>
        </w:rPr>
        <w:t>新しい</w:t>
      </w:r>
      <w:r w:rsidRPr="00053C15">
        <w:rPr>
          <w:rFonts w:ascii="Noto Sans JP" w:hAnsi="Noto Sans JP"/>
          <w:color w:val="000000"/>
          <w:sz w:val="30"/>
          <w:szCs w:val="36"/>
        </w:rPr>
        <w:t xml:space="preserve">CAT® 988 GC </w:t>
      </w:r>
      <w:r w:rsidRPr="00053C15">
        <w:rPr>
          <w:rFonts w:ascii="MS Mincho" w:eastAsia="MS Mincho" w:hAnsi="MS Mincho" w:cs="MS Mincho" w:hint="eastAsia"/>
          <w:color w:val="000000"/>
          <w:sz w:val="36"/>
          <w:szCs w:val="36"/>
        </w:rPr>
        <w:t>ホイールローダは、燃料コストとメンテナンスコストを低減し、</w:t>
      </w:r>
      <w:r w:rsidRPr="00053C15">
        <w:rPr>
          <w:rFonts w:ascii="Noto Sans JP" w:hAnsi="Noto Sans JP"/>
          <w:color w:val="000000"/>
          <w:sz w:val="30"/>
          <w:szCs w:val="36"/>
        </w:rPr>
        <w:t>1</w:t>
      </w:r>
      <w:r w:rsidRPr="00053C15">
        <w:rPr>
          <w:rFonts w:ascii="MS Mincho" w:eastAsia="MS Mincho" w:hAnsi="MS Mincho" w:cs="MS Mincho" w:hint="eastAsia"/>
          <w:color w:val="000000"/>
          <w:sz w:val="36"/>
          <w:szCs w:val="36"/>
        </w:rPr>
        <w:t>時間あたりのコストを抑制しながら生産目標を満たします。</w:t>
      </w:r>
    </w:p>
    <w:p w14:paraId="6DAD0E7E" w14:textId="77777777" w:rsidR="00DE0527" w:rsidRDefault="00DE0527"/>
    <w:p w14:paraId="5ACC3E14"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w:t>
      </w: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w:t>
        </w:r>
        <w:r>
          <w:rPr>
            <w:rStyle w:val="Hyperlink"/>
            <w:rFonts w:ascii="MS Gothic" w:eastAsia="MS Gothic" w:hAnsi="MS Gothic" w:cs="MS Gothic" w:hint="eastAsia"/>
            <w:color w:val="2679B8"/>
            <w:sz w:val="21"/>
            <w:szCs w:val="21"/>
          </w:rPr>
          <w:t>ホイールローダ</w:t>
        </w:r>
      </w:hyperlink>
      <w:r>
        <w:rPr>
          <w:rFonts w:ascii="MS Gothic" w:eastAsia="MS Gothic" w:hAnsi="MS Gothic" w:cs="MS Gothic" w:hint="eastAsia"/>
          <w:color w:val="000000"/>
          <w:sz w:val="21"/>
          <w:szCs w:val="21"/>
        </w:rPr>
        <w:t>は、信頼性の高い効率的な運用を実現します。そのため、</w:t>
      </w:r>
      <w:r>
        <w:rPr>
          <w:rFonts w:ascii="Open Sans" w:hAnsi="Open Sans" w:cs="Open Sans"/>
          <w:color w:val="000000"/>
          <w:sz w:val="21"/>
          <w:szCs w:val="21"/>
        </w:rPr>
        <w:t>1</w:t>
      </w:r>
      <w:r>
        <w:rPr>
          <w:rFonts w:ascii="MS Gothic" w:eastAsia="MS Gothic" w:hAnsi="MS Gothic" w:cs="MS Gothic" w:hint="eastAsia"/>
          <w:color w:val="000000"/>
          <w:sz w:val="21"/>
          <w:szCs w:val="21"/>
        </w:rPr>
        <w:t>時間あたりのコストを低く抑えながら、より多くの資材を運搬でき、早期に投資利益を得ることができます。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この新しいローダは、</w:t>
      </w:r>
      <w:r>
        <w:rPr>
          <w:rFonts w:ascii="Open Sans" w:hAnsi="Open Sans" w:cs="Open Sans"/>
          <w:color w:val="000000"/>
          <w:sz w:val="21"/>
          <w:szCs w:val="21"/>
        </w:rPr>
        <w:t>CAT 988K</w:t>
      </w:r>
      <w:r>
        <w:rPr>
          <w:rFonts w:ascii="MS Gothic" w:eastAsia="MS Gothic" w:hAnsi="MS Gothic" w:cs="MS Gothic" w:hint="eastAsia"/>
          <w:color w:val="000000"/>
          <w:sz w:val="21"/>
          <w:szCs w:val="21"/>
        </w:rPr>
        <w:t>と比較して燃料消費量を最大</w:t>
      </w:r>
      <w:r>
        <w:rPr>
          <w:rFonts w:ascii="Open Sans" w:hAnsi="Open Sans" w:cs="Open Sans"/>
          <w:color w:val="000000"/>
          <w:sz w:val="21"/>
          <w:szCs w:val="21"/>
        </w:rPr>
        <w:t>5 %</w:t>
      </w:r>
      <w:r>
        <w:rPr>
          <w:rFonts w:ascii="MS Gothic" w:eastAsia="MS Gothic" w:hAnsi="MS Gothic" w:cs="MS Gothic" w:hint="eastAsia"/>
          <w:color w:val="000000"/>
          <w:sz w:val="21"/>
          <w:szCs w:val="21"/>
        </w:rPr>
        <w:t>、メンテナンスコストを最大</w:t>
      </w:r>
      <w:r>
        <w:rPr>
          <w:rFonts w:ascii="Open Sans" w:hAnsi="Open Sans" w:cs="Open Sans"/>
          <w:color w:val="000000"/>
          <w:sz w:val="21"/>
          <w:szCs w:val="21"/>
        </w:rPr>
        <w:t>15 %</w:t>
      </w:r>
      <w:r>
        <w:rPr>
          <w:rFonts w:ascii="MS Gothic" w:eastAsia="MS Gothic" w:hAnsi="MS Gothic" w:cs="MS Gothic" w:hint="eastAsia"/>
          <w:color w:val="000000"/>
          <w:sz w:val="21"/>
          <w:szCs w:val="21"/>
        </w:rPr>
        <w:t>低減します。</w:t>
      </w:r>
      <w:r>
        <w:rPr>
          <w:rFonts w:ascii="Open Sans" w:hAnsi="Open Sans" w:cs="Open Sans"/>
          <w:color w:val="000000"/>
          <w:sz w:val="21"/>
          <w:szCs w:val="21"/>
        </w:rPr>
        <w:t>1</w:t>
      </w:r>
      <w:r>
        <w:rPr>
          <w:rFonts w:ascii="MS Gothic" w:eastAsia="MS Gothic" w:hAnsi="MS Gothic" w:cs="MS Gothic" w:hint="eastAsia"/>
          <w:color w:val="000000"/>
          <w:sz w:val="21"/>
          <w:szCs w:val="21"/>
        </w:rPr>
        <w:t>年あたり</w:t>
      </w:r>
      <w:r>
        <w:rPr>
          <w:rFonts w:ascii="Open Sans" w:hAnsi="Open Sans" w:cs="Open Sans"/>
          <w:color w:val="000000"/>
          <w:sz w:val="21"/>
          <w:szCs w:val="21"/>
        </w:rPr>
        <w:t>2,000</w:t>
      </w:r>
      <w:r>
        <w:rPr>
          <w:rFonts w:ascii="MS Gothic" w:eastAsia="MS Gothic" w:hAnsi="MS Gothic" w:cs="MS Gothic" w:hint="eastAsia"/>
          <w:color w:val="000000"/>
          <w:sz w:val="21"/>
          <w:szCs w:val="21"/>
        </w:rPr>
        <w:t>時間までの中程度の生産用途でライフサイクル価値を最大化するように設計された</w:t>
      </w:r>
      <w:r>
        <w:rPr>
          <w:rFonts w:ascii="Open Sans" w:hAnsi="Open Sans" w:cs="Open Sans"/>
          <w:color w:val="000000"/>
          <w:sz w:val="21"/>
          <w:szCs w:val="21"/>
        </w:rPr>
        <w:t xml:space="preserve">988 GC </w:t>
      </w:r>
      <w:r>
        <w:rPr>
          <w:rFonts w:ascii="MS Gothic" w:eastAsia="MS Gothic" w:hAnsi="MS Gothic" w:cs="MS Gothic" w:hint="eastAsia"/>
          <w:color w:val="000000"/>
          <w:sz w:val="21"/>
          <w:szCs w:val="21"/>
        </w:rPr>
        <w:t>は、トラック積込み用途で</w:t>
      </w:r>
      <w:r>
        <w:rPr>
          <w:rFonts w:ascii="Open Sans" w:hAnsi="Open Sans" w:cs="Open Sans"/>
          <w:color w:val="000000"/>
          <w:sz w:val="21"/>
          <w:szCs w:val="21"/>
        </w:rPr>
        <w:t>988K</w:t>
      </w:r>
      <w:r>
        <w:rPr>
          <w:rFonts w:ascii="MS Gothic" w:eastAsia="MS Gothic" w:hAnsi="MS Gothic" w:cs="MS Gothic" w:hint="eastAsia"/>
          <w:color w:val="000000"/>
          <w:sz w:val="21"/>
          <w:szCs w:val="21"/>
        </w:rPr>
        <w:t>の最大</w:t>
      </w:r>
      <w:r>
        <w:rPr>
          <w:rFonts w:ascii="Open Sans" w:hAnsi="Open Sans" w:cs="Open Sans"/>
          <w:color w:val="000000"/>
          <w:sz w:val="21"/>
          <w:szCs w:val="21"/>
        </w:rPr>
        <w:t>6 %</w:t>
      </w:r>
      <w:r>
        <w:rPr>
          <w:rFonts w:ascii="MS Gothic" w:eastAsia="MS Gothic" w:hAnsi="MS Gothic" w:cs="MS Gothic" w:hint="eastAsia"/>
          <w:color w:val="000000"/>
          <w:sz w:val="21"/>
          <w:szCs w:val="21"/>
        </w:rPr>
        <w:t>の生産量を実現できます。</w:t>
      </w:r>
      <w:r>
        <w:rPr>
          <w:rFonts w:ascii="Open Sans" w:hAnsi="Open Sans" w:cs="Open Sans"/>
          <w:color w:val="000000"/>
          <w:sz w:val="21"/>
          <w:szCs w:val="21"/>
        </w:rPr>
        <w:t xml:space="preserve">  </w:t>
      </w:r>
    </w:p>
    <w:p w14:paraId="6876621A"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運用とメンテナンスが容易で、</w:t>
      </w:r>
      <w:r>
        <w:rPr>
          <w:rFonts w:ascii="Open Sans" w:hAnsi="Open Sans" w:cs="Open Sans"/>
          <w:color w:val="000000"/>
          <w:sz w:val="21"/>
          <w:szCs w:val="21"/>
        </w:rPr>
        <w:t>45</w:t>
      </w:r>
      <w:r>
        <w:rPr>
          <w:rFonts w:ascii="MS Gothic" w:eastAsia="MS Gothic" w:hAnsi="MS Gothic" w:cs="MS Gothic" w:hint="eastAsia"/>
          <w:color w:val="000000"/>
          <w:sz w:val="21"/>
          <w:szCs w:val="21"/>
        </w:rPr>
        <w:t>メートルトン（</w:t>
      </w:r>
      <w:r>
        <w:rPr>
          <w:rFonts w:ascii="Open Sans" w:hAnsi="Open Sans" w:cs="Open Sans"/>
          <w:color w:val="000000"/>
          <w:sz w:val="21"/>
          <w:szCs w:val="21"/>
        </w:rPr>
        <w:t>50</w:t>
      </w:r>
      <w:r>
        <w:rPr>
          <w:rFonts w:ascii="MS Gothic" w:eastAsia="MS Gothic" w:hAnsi="MS Gothic" w:cs="MS Gothic" w:hint="eastAsia"/>
          <w:color w:val="000000"/>
          <w:sz w:val="21"/>
          <w:szCs w:val="21"/>
        </w:rPr>
        <w:t>トン）のトラックに適合するローダとして最適化されています。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ダンプクリアランスは</w:t>
      </w:r>
      <w:r>
        <w:rPr>
          <w:rFonts w:ascii="Open Sans" w:hAnsi="Open Sans" w:cs="Open Sans"/>
          <w:color w:val="000000"/>
          <w:sz w:val="21"/>
          <w:szCs w:val="21"/>
        </w:rPr>
        <w:t>3,909 mm</w:t>
      </w:r>
      <w:r>
        <w:rPr>
          <w:rFonts w:ascii="MS Gothic" w:eastAsia="MS Gothic" w:hAnsi="MS Gothic" w:cs="MS Gothic" w:hint="eastAsia"/>
          <w:color w:val="000000"/>
          <w:sz w:val="21"/>
          <w:szCs w:val="21"/>
        </w:rPr>
        <w:t>（</w:t>
      </w:r>
      <w:r>
        <w:rPr>
          <w:rFonts w:ascii="Open Sans" w:hAnsi="Open Sans" w:cs="Open Sans"/>
          <w:color w:val="000000"/>
          <w:sz w:val="21"/>
          <w:szCs w:val="21"/>
        </w:rPr>
        <w:t>12.8 ft</w:t>
      </w:r>
      <w:r>
        <w:rPr>
          <w:rFonts w:ascii="MS Gothic" w:eastAsia="MS Gothic" w:hAnsi="MS Gothic" w:cs="MS Gothic" w:hint="eastAsia"/>
          <w:color w:val="000000"/>
          <w:sz w:val="21"/>
          <w:szCs w:val="21"/>
        </w:rPr>
        <w:t>）であるため、最大で</w:t>
      </w:r>
      <w:r>
        <w:rPr>
          <w:rFonts w:ascii="Open Sans" w:hAnsi="Open Sans" w:cs="Open Sans"/>
          <w:color w:val="000000"/>
          <w:sz w:val="21"/>
          <w:szCs w:val="21"/>
        </w:rPr>
        <w:t>CAT 775G</w:t>
      </w:r>
      <w:r>
        <w:rPr>
          <w:rFonts w:ascii="MS Gothic" w:eastAsia="MS Gothic" w:hAnsi="MS Gothic" w:cs="MS Gothic" w:hint="eastAsia"/>
          <w:color w:val="000000"/>
          <w:sz w:val="21"/>
          <w:szCs w:val="21"/>
        </w:rPr>
        <w:t>トラックにまで対応し、効率的な積込みが可能です。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新しい</w:t>
      </w:r>
      <w:r>
        <w:rPr>
          <w:rFonts w:ascii="Open Sans" w:hAnsi="Open Sans" w:cs="Open Sans"/>
          <w:color w:val="000000"/>
          <w:sz w:val="21"/>
          <w:szCs w:val="21"/>
        </w:rPr>
        <w:t>988 GC</w:t>
      </w:r>
      <w:r>
        <w:rPr>
          <w:rFonts w:ascii="MS Gothic" w:eastAsia="MS Gothic" w:hAnsi="MS Gothic" w:cs="MS Gothic" w:hint="eastAsia"/>
          <w:color w:val="000000"/>
          <w:sz w:val="21"/>
          <w:szCs w:val="21"/>
        </w:rPr>
        <w:t>のバケット積載質量は</w:t>
      </w:r>
      <w:r>
        <w:rPr>
          <w:rFonts w:ascii="Open Sans" w:hAnsi="Open Sans" w:cs="Open Sans"/>
          <w:color w:val="000000"/>
          <w:sz w:val="21"/>
          <w:szCs w:val="21"/>
        </w:rPr>
        <w:t>988K</w:t>
      </w:r>
      <w:r>
        <w:rPr>
          <w:rFonts w:ascii="MS Gothic" w:eastAsia="MS Gothic" w:hAnsi="MS Gothic" w:cs="MS Gothic" w:hint="eastAsia"/>
          <w:color w:val="000000"/>
          <w:sz w:val="21"/>
          <w:szCs w:val="21"/>
        </w:rPr>
        <w:t>に匹敵し、ショットロックトラック積込みの用途で最大</w:t>
      </w:r>
      <w:r>
        <w:rPr>
          <w:rFonts w:ascii="Open Sans" w:hAnsi="Open Sans" w:cs="Open Sans"/>
          <w:color w:val="000000"/>
          <w:sz w:val="21"/>
          <w:szCs w:val="21"/>
        </w:rPr>
        <w:t>670</w:t>
      </w:r>
      <w:r>
        <w:rPr>
          <w:rFonts w:ascii="MS Gothic" w:eastAsia="MS Gothic" w:hAnsi="MS Gothic" w:cs="MS Gothic" w:hint="eastAsia"/>
          <w:color w:val="000000"/>
          <w:sz w:val="21"/>
          <w:szCs w:val="21"/>
        </w:rPr>
        <w:t>メートルトン</w:t>
      </w:r>
      <w:r>
        <w:rPr>
          <w:rFonts w:ascii="Open Sans" w:hAnsi="Open Sans" w:cs="Open Sans"/>
          <w:color w:val="000000"/>
          <w:sz w:val="21"/>
          <w:szCs w:val="21"/>
        </w:rPr>
        <w:t>/</w:t>
      </w:r>
      <w:r>
        <w:rPr>
          <w:rFonts w:ascii="MS Gothic" w:eastAsia="MS Gothic" w:hAnsi="MS Gothic" w:cs="MS Gothic" w:hint="eastAsia"/>
          <w:color w:val="000000"/>
          <w:sz w:val="21"/>
          <w:szCs w:val="21"/>
        </w:rPr>
        <w:t>時間（</w:t>
      </w:r>
      <w:r>
        <w:rPr>
          <w:rFonts w:ascii="Open Sans" w:hAnsi="Open Sans" w:cs="Open Sans"/>
          <w:color w:val="000000"/>
          <w:sz w:val="21"/>
          <w:szCs w:val="21"/>
        </w:rPr>
        <w:t>740</w:t>
      </w:r>
      <w:r>
        <w:rPr>
          <w:rFonts w:ascii="MS Gothic" w:eastAsia="MS Gothic" w:hAnsi="MS Gothic" w:cs="MS Gothic" w:hint="eastAsia"/>
          <w:color w:val="000000"/>
          <w:sz w:val="21"/>
          <w:szCs w:val="21"/>
        </w:rPr>
        <w:t>トン</w:t>
      </w:r>
      <w:r>
        <w:rPr>
          <w:rFonts w:ascii="Open Sans" w:hAnsi="Open Sans" w:cs="Open Sans"/>
          <w:color w:val="000000"/>
          <w:sz w:val="21"/>
          <w:szCs w:val="21"/>
        </w:rPr>
        <w:t>/</w:t>
      </w:r>
      <w:r>
        <w:rPr>
          <w:rFonts w:ascii="MS Gothic" w:eastAsia="MS Gothic" w:hAnsi="MS Gothic" w:cs="MS Gothic" w:hint="eastAsia"/>
          <w:color w:val="000000"/>
          <w:sz w:val="21"/>
          <w:szCs w:val="21"/>
        </w:rPr>
        <w:t>時間）、積込みと運搬作業で最大</w:t>
      </w:r>
      <w:r>
        <w:rPr>
          <w:rFonts w:ascii="Open Sans" w:hAnsi="Open Sans" w:cs="Open Sans"/>
          <w:color w:val="000000"/>
          <w:sz w:val="21"/>
          <w:szCs w:val="21"/>
        </w:rPr>
        <w:t>527</w:t>
      </w:r>
      <w:r>
        <w:rPr>
          <w:rFonts w:ascii="MS Gothic" w:eastAsia="MS Gothic" w:hAnsi="MS Gothic" w:cs="MS Gothic" w:hint="eastAsia"/>
          <w:color w:val="000000"/>
          <w:sz w:val="21"/>
          <w:szCs w:val="21"/>
        </w:rPr>
        <w:t>メートルトン</w:t>
      </w:r>
      <w:r>
        <w:rPr>
          <w:rFonts w:ascii="Open Sans" w:hAnsi="Open Sans" w:cs="Open Sans"/>
          <w:color w:val="000000"/>
          <w:sz w:val="21"/>
          <w:szCs w:val="21"/>
        </w:rPr>
        <w:t>/</w:t>
      </w:r>
      <w:r>
        <w:rPr>
          <w:rFonts w:ascii="MS Gothic" w:eastAsia="MS Gothic" w:hAnsi="MS Gothic" w:cs="MS Gothic" w:hint="eastAsia"/>
          <w:color w:val="000000"/>
          <w:sz w:val="21"/>
          <w:szCs w:val="21"/>
        </w:rPr>
        <w:t>時間（</w:t>
      </w:r>
      <w:r>
        <w:rPr>
          <w:rFonts w:ascii="Open Sans" w:hAnsi="Open Sans" w:cs="Open Sans"/>
          <w:color w:val="000000"/>
          <w:sz w:val="21"/>
          <w:szCs w:val="21"/>
        </w:rPr>
        <w:t>581</w:t>
      </w:r>
      <w:r>
        <w:rPr>
          <w:rFonts w:ascii="MS Gothic" w:eastAsia="MS Gothic" w:hAnsi="MS Gothic" w:cs="MS Gothic" w:hint="eastAsia"/>
          <w:color w:val="000000"/>
          <w:sz w:val="21"/>
          <w:szCs w:val="21"/>
        </w:rPr>
        <w:t>トン</w:t>
      </w:r>
      <w:r>
        <w:rPr>
          <w:rFonts w:ascii="Open Sans" w:hAnsi="Open Sans" w:cs="Open Sans"/>
          <w:color w:val="000000"/>
          <w:sz w:val="21"/>
          <w:szCs w:val="21"/>
        </w:rPr>
        <w:t>/</w:t>
      </w:r>
      <w:r>
        <w:rPr>
          <w:rFonts w:ascii="MS Gothic" w:eastAsia="MS Gothic" w:hAnsi="MS Gothic" w:cs="MS Gothic" w:hint="eastAsia"/>
          <w:color w:val="000000"/>
          <w:sz w:val="21"/>
          <w:szCs w:val="21"/>
        </w:rPr>
        <w:t>時間）の生産性を発揮します。</w:t>
      </w:r>
    </w:p>
    <w:p w14:paraId="209E5B4F"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この新しいローダの構造は耐久性に優れており、複数回のライフサイクルに対応しながら、最も苛酷な積込み条件に耐えるように製造されています。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フルボックスセクションリアフレームは共通の</w:t>
      </w:r>
      <w:r>
        <w:rPr>
          <w:rFonts w:ascii="Open Sans" w:hAnsi="Open Sans" w:cs="Open Sans"/>
          <w:color w:val="000000"/>
          <w:sz w:val="21"/>
          <w:szCs w:val="21"/>
        </w:rPr>
        <w:t>CAT</w:t>
      </w:r>
      <w:r>
        <w:rPr>
          <w:rFonts w:ascii="MS Gothic" w:eastAsia="MS Gothic" w:hAnsi="MS Gothic" w:cs="MS Gothic" w:hint="eastAsia"/>
          <w:color w:val="000000"/>
          <w:sz w:val="21"/>
          <w:szCs w:val="21"/>
        </w:rPr>
        <w:t>大型ホイールローダプラットフォームを基盤ととして構築されており、ねじり衝撃やねじり力に耐えられる構造です。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フロントフレームの設計は大きな負荷に耐えられるように刷新されました。さらに、新しいリフトアーム設計も備えています。</w:t>
      </w:r>
    </w:p>
    <w:p w14:paraId="7621B3B2"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高い信頼性と効率性</w:t>
      </w:r>
    </w:p>
    <w:p w14:paraId="05F7B73E"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現場で実績のある</w:t>
      </w:r>
      <w:r>
        <w:rPr>
          <w:rFonts w:ascii="Open Sans" w:hAnsi="Open Sans" w:cs="Open Sans"/>
          <w:color w:val="000000"/>
          <w:sz w:val="21"/>
          <w:szCs w:val="21"/>
        </w:rPr>
        <w:t>CAT 15</w:t>
      </w:r>
      <w:r>
        <w:rPr>
          <w:rFonts w:ascii="MS Gothic" w:eastAsia="MS Gothic" w:hAnsi="MS Gothic" w:cs="MS Gothic" w:hint="eastAsia"/>
          <w:color w:val="000000"/>
          <w:sz w:val="21"/>
          <w:szCs w:val="21"/>
        </w:rPr>
        <w:t>エンジンを搭載した新しい</w:t>
      </w:r>
      <w:r>
        <w:rPr>
          <w:rFonts w:ascii="Open Sans" w:hAnsi="Open Sans" w:cs="Open Sans"/>
          <w:color w:val="000000"/>
          <w:sz w:val="21"/>
          <w:szCs w:val="21"/>
        </w:rPr>
        <w:t>988 GC</w:t>
      </w:r>
      <w:r>
        <w:rPr>
          <w:rFonts w:ascii="MS Gothic" w:eastAsia="MS Gothic" w:hAnsi="MS Gothic" w:cs="MS Gothic" w:hint="eastAsia"/>
          <w:color w:val="000000"/>
          <w:sz w:val="21"/>
          <w:szCs w:val="21"/>
        </w:rPr>
        <w:t>の中核となっているのは、信頼性と効率性です。このエンジンによって、欧州</w:t>
      </w:r>
      <w:r>
        <w:rPr>
          <w:rFonts w:ascii="Open Sans" w:hAnsi="Open Sans" w:cs="Open Sans"/>
          <w:color w:val="000000"/>
          <w:sz w:val="21"/>
          <w:szCs w:val="21"/>
        </w:rPr>
        <w:t>EU IIIA/</w:t>
      </w:r>
      <w:r>
        <w:rPr>
          <w:rFonts w:ascii="MS Gothic" w:eastAsia="MS Gothic" w:hAnsi="MS Gothic" w:cs="MS Gothic" w:hint="eastAsia"/>
          <w:color w:val="000000"/>
          <w:sz w:val="21"/>
          <w:szCs w:val="21"/>
        </w:rPr>
        <w:t>米国</w:t>
      </w:r>
      <w:r>
        <w:rPr>
          <w:rFonts w:ascii="Open Sans" w:hAnsi="Open Sans" w:cs="Open Sans"/>
          <w:color w:val="000000"/>
          <w:sz w:val="21"/>
          <w:szCs w:val="21"/>
        </w:rPr>
        <w:t>EPA Tier 3</w:t>
      </w:r>
      <w:r>
        <w:rPr>
          <w:rFonts w:ascii="MS Gothic" w:eastAsia="MS Gothic" w:hAnsi="MS Gothic" w:cs="MS Gothic" w:hint="eastAsia"/>
          <w:color w:val="000000"/>
          <w:sz w:val="21"/>
          <w:szCs w:val="21"/>
        </w:rPr>
        <w:t>相当および</w:t>
      </w:r>
      <w:r>
        <w:rPr>
          <w:rFonts w:ascii="Open Sans" w:hAnsi="Open Sans" w:cs="Open Sans"/>
          <w:color w:val="000000"/>
          <w:sz w:val="21"/>
          <w:szCs w:val="21"/>
        </w:rPr>
        <w:t>Stage V/Tier 4 Final</w:t>
      </w:r>
      <w:r>
        <w:rPr>
          <w:rFonts w:ascii="MS Gothic" w:eastAsia="MS Gothic" w:hAnsi="MS Gothic" w:cs="MS Gothic" w:hint="eastAsia"/>
          <w:color w:val="000000"/>
          <w:sz w:val="21"/>
          <w:szCs w:val="21"/>
        </w:rPr>
        <w:t>の排出ガス要件に適合するコンフィギュレーションを実現しています。</w:t>
      </w:r>
      <w:r>
        <w:rPr>
          <w:rFonts w:ascii="Open Sans" w:hAnsi="Open Sans" w:cs="Open Sans"/>
          <w:color w:val="000000"/>
          <w:sz w:val="21"/>
          <w:szCs w:val="21"/>
        </w:rPr>
        <w:t xml:space="preserve"> 988 GC</w:t>
      </w:r>
      <w:r>
        <w:rPr>
          <w:rFonts w:ascii="MS Gothic" w:eastAsia="MS Gothic" w:hAnsi="MS Gothic" w:cs="MS Gothic" w:hint="eastAsia"/>
          <w:color w:val="000000"/>
          <w:sz w:val="21"/>
          <w:szCs w:val="21"/>
        </w:rPr>
        <w:t>の冷却パッケージは、オンデマンドのファン戦略と、標準および高外気温コンフィギュレーションに対応している選択可能な</w:t>
      </w:r>
      <w:r>
        <w:rPr>
          <w:rFonts w:ascii="Open Sans" w:hAnsi="Open Sans" w:cs="Open Sans"/>
          <w:color w:val="000000"/>
          <w:sz w:val="21"/>
          <w:szCs w:val="21"/>
        </w:rPr>
        <w:t>2</w:t>
      </w:r>
      <w:r>
        <w:rPr>
          <w:rFonts w:ascii="MS Gothic" w:eastAsia="MS Gothic" w:hAnsi="MS Gothic" w:cs="MS Gothic" w:hint="eastAsia"/>
          <w:color w:val="000000"/>
          <w:sz w:val="21"/>
          <w:szCs w:val="21"/>
        </w:rPr>
        <w:t>つのファン速度設定により、高い排熱性能を発揮します。</w:t>
      </w:r>
      <w:r>
        <w:rPr>
          <w:rFonts w:ascii="Open Sans" w:hAnsi="Open Sans" w:cs="Open Sans"/>
          <w:color w:val="000000"/>
          <w:sz w:val="21"/>
          <w:szCs w:val="21"/>
        </w:rPr>
        <w:t xml:space="preserve">  </w:t>
      </w:r>
    </w:p>
    <w:p w14:paraId="0B3D7781"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標準のロックアップクラッチを搭載する</w:t>
      </w:r>
      <w:r>
        <w:rPr>
          <w:rFonts w:ascii="Open Sans" w:hAnsi="Open Sans" w:cs="Open Sans"/>
          <w:color w:val="000000"/>
          <w:sz w:val="21"/>
          <w:szCs w:val="21"/>
        </w:rPr>
        <w:t>CAT</w:t>
      </w:r>
      <w:r>
        <w:rPr>
          <w:rFonts w:ascii="MS Gothic" w:eastAsia="MS Gothic" w:hAnsi="MS Gothic" w:cs="MS Gothic" w:hint="eastAsia"/>
          <w:color w:val="000000"/>
          <w:sz w:val="21"/>
          <w:szCs w:val="21"/>
        </w:rPr>
        <w:t>トルクコンバータによって、ロスをなくし、システムから発生する熱を低減します。さらに、走行時間も延び、積込みと運搬作業のサイクルタイムが短縮されます。</w:t>
      </w:r>
      <w:r>
        <w:rPr>
          <w:rFonts w:ascii="Open Sans" w:hAnsi="Open Sans" w:cs="Open Sans"/>
          <w:color w:val="000000"/>
          <w:sz w:val="21"/>
          <w:szCs w:val="21"/>
        </w:rPr>
        <w:t xml:space="preserve"> CAT</w:t>
      </w:r>
      <w:r>
        <w:rPr>
          <w:rFonts w:ascii="MS Gothic" w:eastAsia="MS Gothic" w:hAnsi="MS Gothic" w:cs="MS Gothic" w:hint="eastAsia"/>
          <w:color w:val="000000"/>
          <w:sz w:val="21"/>
          <w:szCs w:val="21"/>
        </w:rPr>
        <w:t>オイルディスクブレーキの耐用寿命と整備性も向上しており、卓越した放熱性と性能を発揮します。</w:t>
      </w:r>
    </w:p>
    <w:p w14:paraId="501E4942"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lastRenderedPageBreak/>
        <w:t>特に採石と採掘の用途向けに設計されている</w:t>
      </w:r>
      <w:r>
        <w:rPr>
          <w:rFonts w:ascii="Open Sans" w:hAnsi="Open Sans" w:cs="Open Sans"/>
          <w:color w:val="000000"/>
          <w:sz w:val="21"/>
          <w:szCs w:val="21"/>
        </w:rPr>
        <w:t>CAT</w:t>
      </w:r>
      <w:r>
        <w:rPr>
          <w:rFonts w:ascii="MS Gothic" w:eastAsia="MS Gothic" w:hAnsi="MS Gothic" w:cs="MS Gothic" w:hint="eastAsia"/>
          <w:color w:val="000000"/>
          <w:sz w:val="21"/>
          <w:szCs w:val="21"/>
        </w:rPr>
        <w:t>アドバンストパワーエレクトロニックコントロールストラテジ（</w:t>
      </w:r>
      <w:r>
        <w:rPr>
          <w:rFonts w:ascii="Open Sans" w:hAnsi="Open Sans" w:cs="Open Sans"/>
          <w:color w:val="000000"/>
          <w:sz w:val="21"/>
          <w:szCs w:val="21"/>
        </w:rPr>
        <w:t>APECS</w:t>
      </w:r>
      <w:r>
        <w:rPr>
          <w:rFonts w:ascii="MS Gothic" w:eastAsia="MS Gothic" w:hAnsi="MS Gothic" w:cs="MS Gothic" w:hint="eastAsia"/>
          <w:color w:val="000000"/>
          <w:sz w:val="21"/>
          <w:szCs w:val="21"/>
        </w:rPr>
        <w:t>、</w:t>
      </w:r>
      <w:r>
        <w:rPr>
          <w:rFonts w:ascii="Open Sans" w:hAnsi="Open Sans" w:cs="Open Sans"/>
          <w:color w:val="000000"/>
          <w:sz w:val="21"/>
          <w:szCs w:val="21"/>
        </w:rPr>
        <w:t>Advanced Power Electronic Control Strategy</w:t>
      </w:r>
      <w:r>
        <w:rPr>
          <w:rFonts w:ascii="MS Gothic" w:eastAsia="MS Gothic" w:hAnsi="MS Gothic" w:cs="MS Gothic" w:hint="eastAsia"/>
          <w:color w:val="000000"/>
          <w:sz w:val="21"/>
          <w:szCs w:val="21"/>
        </w:rPr>
        <w:t>）トランスミッションは、安定したスムーズなシフト操作を実現しているため、クラス最高の性能を発揮し、生産性と効率性の向上、長寿命化が可能です。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シフト時も前方への推進力とトルクが維持され、登坂路での推進力が向上します。トランスミッションニュートラライザペダルを搭載しているため、サービスブレーキの寿命が延び、静止積み込み時に最大出力を発揮できます。</w:t>
      </w:r>
    </w:p>
    <w:p w14:paraId="34ED4810"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ロードセンシング油圧システムは、必要な場合にのみ油圧流量を作業装置システムやステアリングシステムに送り、新しい</w:t>
      </w:r>
      <w:r>
        <w:rPr>
          <w:rFonts w:ascii="Open Sans" w:hAnsi="Open Sans" w:cs="Open Sans"/>
          <w:color w:val="000000"/>
          <w:sz w:val="21"/>
          <w:szCs w:val="21"/>
        </w:rPr>
        <w:t>988 GC</w:t>
      </w:r>
      <w:r>
        <w:rPr>
          <w:rFonts w:ascii="MS Gothic" w:eastAsia="MS Gothic" w:hAnsi="MS Gothic" w:cs="MS Gothic" w:hint="eastAsia"/>
          <w:color w:val="000000"/>
          <w:sz w:val="21"/>
          <w:szCs w:val="21"/>
        </w:rPr>
        <w:t>の性能と効率を高めます。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積込みと運搬の用途に役立つオプションのライドコントロールによって、リフト回路に補助アキュムレータが追加され、よりスムーズな乗り心地を実現します。</w:t>
      </w:r>
    </w:p>
    <w:p w14:paraId="0DF2548C"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簡単で快適な運転</w:t>
      </w:r>
    </w:p>
    <w:p w14:paraId="24A24452"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ステアリング</w:t>
      </w:r>
      <w:r>
        <w:rPr>
          <w:rFonts w:ascii="Open Sans" w:hAnsi="Open Sans" w:cs="Open Sans"/>
          <w:color w:val="000000"/>
          <w:sz w:val="21"/>
          <w:szCs w:val="21"/>
        </w:rPr>
        <w:t>/</w:t>
      </w:r>
      <w:r>
        <w:rPr>
          <w:rFonts w:ascii="MS Gothic" w:eastAsia="MS Gothic" w:hAnsi="MS Gothic" w:cs="MS Gothic" w:hint="eastAsia"/>
          <w:color w:val="000000"/>
          <w:sz w:val="21"/>
          <w:szCs w:val="21"/>
        </w:rPr>
        <w:t>統合コントロール（</w:t>
      </w:r>
      <w:r>
        <w:rPr>
          <w:rFonts w:ascii="Open Sans" w:hAnsi="Open Sans" w:cs="Open Sans"/>
          <w:color w:val="000000"/>
          <w:sz w:val="21"/>
          <w:szCs w:val="21"/>
        </w:rPr>
        <w:t>STIC</w:t>
      </w:r>
      <w:r>
        <w:rPr>
          <w:rFonts w:ascii="MS Gothic" w:eastAsia="MS Gothic" w:hAnsi="MS Gothic" w:cs="MS Gothic" w:hint="eastAsia"/>
          <w:color w:val="000000"/>
          <w:sz w:val="21"/>
          <w:szCs w:val="21"/>
        </w:rPr>
        <w:t>）を搭載したステアリングにより機械の応答性が最大限に高まり、運転中の騒音が最大</w:t>
      </w:r>
      <w:r>
        <w:rPr>
          <w:rFonts w:ascii="Open Sans" w:hAnsi="Open Sans" w:cs="Open Sans"/>
          <w:color w:val="000000"/>
          <w:sz w:val="21"/>
          <w:szCs w:val="21"/>
        </w:rPr>
        <w:t>47 %</w:t>
      </w:r>
      <w:r>
        <w:rPr>
          <w:rFonts w:ascii="MS Gothic" w:eastAsia="MS Gothic" w:hAnsi="MS Gothic" w:cs="MS Gothic" w:hint="eastAsia"/>
          <w:color w:val="000000"/>
          <w:sz w:val="21"/>
          <w:szCs w:val="21"/>
        </w:rPr>
        <w:t>低減されます。</w:t>
      </w:r>
      <w:r>
        <w:rPr>
          <w:rFonts w:ascii="Open Sans" w:hAnsi="Open Sans" w:cs="Open Sans"/>
          <w:color w:val="000000"/>
          <w:sz w:val="21"/>
          <w:szCs w:val="21"/>
        </w:rPr>
        <w:t xml:space="preserve"> CAT</w:t>
      </w:r>
      <w:r>
        <w:rPr>
          <w:rFonts w:ascii="MS Gothic" w:eastAsia="MS Gothic" w:hAnsi="MS Gothic" w:cs="MS Gothic" w:hint="eastAsia"/>
          <w:color w:val="000000"/>
          <w:sz w:val="21"/>
          <w:szCs w:val="21"/>
        </w:rPr>
        <w:t>コンフォートシリーズ</w:t>
      </w:r>
      <w:r>
        <w:rPr>
          <w:rFonts w:ascii="Open Sans" w:hAnsi="Open Sans" w:cs="Open Sans"/>
          <w:color w:val="000000"/>
          <w:sz w:val="21"/>
          <w:szCs w:val="21"/>
        </w:rPr>
        <w:t>III</w:t>
      </w:r>
      <w:r>
        <w:rPr>
          <w:rFonts w:ascii="MS Gothic" w:eastAsia="MS Gothic" w:hAnsi="MS Gothic" w:cs="MS Gothic" w:hint="eastAsia"/>
          <w:color w:val="000000"/>
          <w:sz w:val="21"/>
          <w:szCs w:val="21"/>
        </w:rPr>
        <w:t>シートと、シートに連動して移動するシート取付けの作業装置ポッドにより、シートの快適性が向上し、オペレータの疲労が軽減されます。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直観的なオペレータインターフェイス、タッチスクリーンディスプレイ、そして使いやすいソフトディテント作業装置コントロールにより、運転がより簡単になります。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キャブアイソレーションマウントとシートエアサスペンションを使用しているため、オペレータに対する機械振動の影響が軽減されます。また、オペレータの快適性を高めるオプションの空冷式</w:t>
      </w:r>
      <w:r>
        <w:rPr>
          <w:rFonts w:ascii="Open Sans" w:hAnsi="Open Sans" w:cs="Open Sans"/>
          <w:color w:val="000000"/>
          <w:sz w:val="21"/>
          <w:szCs w:val="21"/>
        </w:rPr>
        <w:t>/</w:t>
      </w:r>
      <w:r>
        <w:rPr>
          <w:rFonts w:ascii="MS Gothic" w:eastAsia="MS Gothic" w:hAnsi="MS Gothic" w:cs="MS Gothic" w:hint="eastAsia"/>
          <w:color w:val="000000"/>
          <w:sz w:val="21"/>
          <w:szCs w:val="21"/>
        </w:rPr>
        <w:t>ヒータ付きシートを選択することもできます。</w:t>
      </w:r>
    </w:p>
    <w:p w14:paraId="0023BFE1"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シンプルな統合テクノロジなので、</w:t>
      </w:r>
      <w:r>
        <w:rPr>
          <w:rFonts w:ascii="Open Sans" w:hAnsi="Open Sans" w:cs="Open Sans"/>
          <w:color w:val="000000"/>
          <w:sz w:val="21"/>
          <w:szCs w:val="21"/>
        </w:rPr>
        <w:t>988 GC</w:t>
      </w:r>
      <w:r>
        <w:rPr>
          <w:rFonts w:ascii="MS Gothic" w:eastAsia="MS Gothic" w:hAnsi="MS Gothic" w:cs="MS Gothic" w:hint="eastAsia"/>
          <w:color w:val="000000"/>
          <w:sz w:val="21"/>
          <w:szCs w:val="21"/>
        </w:rPr>
        <w:t>の生産性と効率性が向上します。</w:t>
      </w:r>
      <w:r>
        <w:rPr>
          <w:rFonts w:ascii="Open Sans" w:hAnsi="Open Sans" w:cs="Open Sans"/>
          <w:color w:val="000000"/>
          <w:sz w:val="21"/>
          <w:szCs w:val="21"/>
        </w:rPr>
        <w:t xml:space="preserve"> Product Link™</w:t>
      </w:r>
      <w:r>
        <w:rPr>
          <w:rFonts w:ascii="MS Gothic" w:eastAsia="MS Gothic" w:hAnsi="MS Gothic" w:cs="MS Gothic" w:hint="eastAsia"/>
          <w:color w:val="000000"/>
          <w:sz w:val="21"/>
          <w:szCs w:val="21"/>
        </w:rPr>
        <w:t>は、重要なオペレーティングデータに対するワイヤレスアクセスを提供するため、機械がどのように稼働しているかについて有用な洞察を得ることができ、現場作業の監視、管理、改善に役立ちます。標準装備のリア</w:t>
      </w:r>
      <w:r>
        <w:rPr>
          <w:rFonts w:ascii="Open Sans" w:hAnsi="Open Sans" w:cs="Open Sans"/>
          <w:color w:val="000000"/>
          <w:sz w:val="21"/>
          <w:szCs w:val="21"/>
        </w:rPr>
        <w:t>CAT Vision</w:t>
      </w:r>
      <w:r>
        <w:rPr>
          <w:rFonts w:ascii="MS Gothic" w:eastAsia="MS Gothic" w:hAnsi="MS Gothic" w:cs="MS Gothic" w:hint="eastAsia"/>
          <w:color w:val="000000"/>
          <w:sz w:val="21"/>
          <w:szCs w:val="21"/>
        </w:rPr>
        <w:t>により</w:t>
      </w:r>
      <w:r>
        <w:rPr>
          <w:rFonts w:ascii="Open Sans" w:hAnsi="Open Sans" w:cs="Open Sans"/>
          <w:color w:val="000000"/>
          <w:sz w:val="21"/>
          <w:szCs w:val="21"/>
        </w:rPr>
        <w:t>988 GC</w:t>
      </w:r>
      <w:r>
        <w:rPr>
          <w:rFonts w:ascii="MS Gothic" w:eastAsia="MS Gothic" w:hAnsi="MS Gothic" w:cs="MS Gothic" w:hint="eastAsia"/>
          <w:color w:val="000000"/>
          <w:sz w:val="21"/>
          <w:szCs w:val="21"/>
        </w:rPr>
        <w:t>の後方の視認性が向上し、オペレータが安全で確実な作業を実施できます。</w:t>
      </w:r>
      <w:r>
        <w:rPr>
          <w:rFonts w:ascii="Open Sans" w:hAnsi="Open Sans" w:cs="Open Sans"/>
          <w:color w:val="000000"/>
          <w:sz w:val="21"/>
          <w:szCs w:val="21"/>
        </w:rPr>
        <w:t>988 GC</w:t>
      </w:r>
      <w:r>
        <w:rPr>
          <w:rFonts w:ascii="MS Gothic" w:eastAsia="MS Gothic" w:hAnsi="MS Gothic" w:cs="MS Gothic" w:hint="eastAsia"/>
          <w:color w:val="000000"/>
          <w:sz w:val="21"/>
          <w:szCs w:val="21"/>
        </w:rPr>
        <w:t>では、人と資産の安全を維持するために、稼働する機械の周囲の環境について意識を高める</w:t>
      </w:r>
      <w:r>
        <w:rPr>
          <w:rFonts w:ascii="Open Sans" w:hAnsi="Open Sans" w:cs="Open Sans"/>
          <w:color w:val="000000"/>
          <w:sz w:val="21"/>
          <w:szCs w:val="21"/>
        </w:rPr>
        <w:t>Cat Detect</w:t>
      </w:r>
      <w:r>
        <w:rPr>
          <w:rFonts w:ascii="MS Gothic" w:eastAsia="MS Gothic" w:hAnsi="MS Gothic" w:cs="MS Gothic" w:hint="eastAsia"/>
          <w:color w:val="000000"/>
          <w:sz w:val="21"/>
          <w:szCs w:val="21"/>
        </w:rPr>
        <w:t>テクノロジを装備することができます。</w:t>
      </w:r>
    </w:p>
    <w:p w14:paraId="7684D627"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color w:val="000000"/>
          <w:sz w:val="21"/>
          <w:szCs w:val="21"/>
        </w:rPr>
        <w:t>Z</w:t>
      </w:r>
      <w:r>
        <w:rPr>
          <w:rFonts w:ascii="MS Gothic" w:eastAsia="MS Gothic" w:hAnsi="MS Gothic" w:cs="MS Gothic" w:hint="eastAsia"/>
          <w:color w:val="000000"/>
          <w:sz w:val="21"/>
          <w:szCs w:val="21"/>
        </w:rPr>
        <w:t>バーのフロントリフトアーム設計は、バケットエッジおよび作業範囲の視界を高め、操作を容易にします。</w:t>
      </w:r>
      <w:r>
        <w:rPr>
          <w:rFonts w:ascii="Open Sans" w:hAnsi="Open Sans" w:cs="Open Sans"/>
          <w:color w:val="000000"/>
          <w:sz w:val="21"/>
          <w:szCs w:val="21"/>
        </w:rPr>
        <w:t>6.3 ~ 7.6 m</w:t>
      </w:r>
      <w:r>
        <w:rPr>
          <w:rFonts w:ascii="Open Sans" w:hAnsi="Open Sans" w:cs="Open Sans"/>
          <w:color w:val="000000"/>
          <w:sz w:val="16"/>
          <w:szCs w:val="16"/>
          <w:vertAlign w:val="superscript"/>
        </w:rPr>
        <w:t>3</w:t>
      </w:r>
      <w:r>
        <w:rPr>
          <w:rFonts w:ascii="MS Gothic" w:eastAsia="MS Gothic" w:hAnsi="MS Gothic" w:cs="MS Gothic" w:hint="eastAsia"/>
          <w:color w:val="000000"/>
          <w:sz w:val="21"/>
          <w:szCs w:val="21"/>
        </w:rPr>
        <w:t>（</w:t>
      </w:r>
      <w:r>
        <w:rPr>
          <w:rFonts w:ascii="Open Sans" w:hAnsi="Open Sans" w:cs="Open Sans"/>
          <w:color w:val="000000"/>
          <w:sz w:val="21"/>
          <w:szCs w:val="21"/>
        </w:rPr>
        <w:t>8.3 ~ 10 yd</w:t>
      </w:r>
      <w:r>
        <w:rPr>
          <w:rFonts w:ascii="Open Sans" w:hAnsi="Open Sans" w:cs="Open Sans"/>
          <w:color w:val="000000"/>
          <w:sz w:val="16"/>
          <w:szCs w:val="16"/>
          <w:vertAlign w:val="superscript"/>
        </w:rPr>
        <w:t>3</w:t>
      </w:r>
      <w:r>
        <w:rPr>
          <w:rFonts w:ascii="MS Gothic" w:eastAsia="MS Gothic" w:hAnsi="MS Gothic" w:cs="MS Gothic" w:hint="eastAsia"/>
          <w:color w:val="000000"/>
          <w:sz w:val="21"/>
          <w:szCs w:val="21"/>
        </w:rPr>
        <w:t>）の容量を選択可能な一連の</w:t>
      </w:r>
      <w:r>
        <w:rPr>
          <w:rFonts w:ascii="Open Sans" w:hAnsi="Open Sans" w:cs="Open Sans"/>
          <w:color w:val="000000"/>
          <w:sz w:val="21"/>
          <w:szCs w:val="21"/>
        </w:rPr>
        <w:t>CAT</w:t>
      </w:r>
      <w:r>
        <w:rPr>
          <w:rFonts w:ascii="MS Gothic" w:eastAsia="MS Gothic" w:hAnsi="MS Gothic" w:cs="MS Gothic" w:hint="eastAsia"/>
          <w:color w:val="000000"/>
          <w:sz w:val="21"/>
          <w:szCs w:val="21"/>
        </w:rPr>
        <w:t>パフォーマンスシリーズのバケットにより、バケットの積載質量は</w:t>
      </w:r>
      <w:r>
        <w:rPr>
          <w:rFonts w:ascii="Open Sans" w:hAnsi="Open Sans" w:cs="Open Sans"/>
          <w:color w:val="000000"/>
          <w:sz w:val="21"/>
          <w:szCs w:val="21"/>
        </w:rPr>
        <w:t>988K</w:t>
      </w:r>
      <w:r>
        <w:rPr>
          <w:rFonts w:ascii="MS Gothic" w:eastAsia="MS Gothic" w:hAnsi="MS Gothic" w:cs="MS Gothic" w:hint="eastAsia"/>
          <w:color w:val="000000"/>
          <w:sz w:val="21"/>
          <w:szCs w:val="21"/>
        </w:rPr>
        <w:t>モデルに適合します</w:t>
      </w:r>
    </w:p>
    <w:p w14:paraId="611897F2"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オプションの</w:t>
      </w:r>
      <w:r>
        <w:rPr>
          <w:rFonts w:ascii="Open Sans" w:hAnsi="Open Sans" w:cs="Open Sans"/>
          <w:color w:val="000000"/>
          <w:sz w:val="21"/>
          <w:szCs w:val="21"/>
        </w:rPr>
        <w:t>CAT Payload</w:t>
      </w:r>
      <w:r>
        <w:rPr>
          <w:rFonts w:ascii="MS Gothic" w:eastAsia="MS Gothic" w:hAnsi="MS Gothic" w:cs="MS Gothic" w:hint="eastAsia"/>
          <w:color w:val="000000"/>
          <w:sz w:val="21"/>
          <w:szCs w:val="21"/>
        </w:rPr>
        <w:t>は、運搬および積載する資材の現場での計量</w:t>
      </w:r>
      <w:r>
        <w:rPr>
          <w:rFonts w:ascii="Open Sans" w:hAnsi="Open Sans" w:cs="Open Sans"/>
          <w:color w:val="000000"/>
          <w:sz w:val="21"/>
          <w:szCs w:val="21"/>
        </w:rPr>
        <w:t>*</w:t>
      </w:r>
      <w:r>
        <w:rPr>
          <w:rFonts w:ascii="MS Gothic" w:eastAsia="MS Gothic" w:hAnsi="MS Gothic" w:cs="MS Gothic" w:hint="eastAsia"/>
          <w:color w:val="000000"/>
          <w:sz w:val="21"/>
          <w:szCs w:val="21"/>
        </w:rPr>
        <w:t>を可能にし、リアルタイムのデータを表示することで生産性を向上させ、過積載を軽減します。</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オプションのアドバンストプロダクティビティ登録を行うと、現場改善を講じるのに必要な情報が広く得られ、作業の生産性や収益性の向上に役立ちます。</w:t>
      </w:r>
    </w:p>
    <w:p w14:paraId="0789F7DC"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メンテナンスの軽減</w:t>
      </w:r>
    </w:p>
    <w:p w14:paraId="52F65756"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新しいローダの設計では、機械のアップタイムを高め、</w:t>
      </w:r>
      <w:r>
        <w:rPr>
          <w:rFonts w:ascii="Open Sans" w:hAnsi="Open Sans" w:cs="Open Sans"/>
          <w:color w:val="000000"/>
          <w:sz w:val="21"/>
          <w:szCs w:val="21"/>
        </w:rPr>
        <w:t>988K</w:t>
      </w:r>
      <w:r>
        <w:rPr>
          <w:rFonts w:ascii="MS Gothic" w:eastAsia="MS Gothic" w:hAnsi="MS Gothic" w:cs="MS Gothic" w:hint="eastAsia"/>
          <w:color w:val="000000"/>
          <w:sz w:val="21"/>
          <w:szCs w:val="21"/>
        </w:rPr>
        <w:t>と比較してメンテナンスコストを最大</w:t>
      </w:r>
      <w:r>
        <w:rPr>
          <w:rFonts w:ascii="Open Sans" w:hAnsi="Open Sans" w:cs="Open Sans"/>
          <w:color w:val="000000"/>
          <w:sz w:val="21"/>
          <w:szCs w:val="21"/>
        </w:rPr>
        <w:t>15 %</w:t>
      </w:r>
      <w:r>
        <w:rPr>
          <w:rFonts w:ascii="MS Gothic" w:eastAsia="MS Gothic" w:hAnsi="MS Gothic" w:cs="MS Gothic" w:hint="eastAsia"/>
          <w:color w:val="000000"/>
          <w:sz w:val="21"/>
          <w:szCs w:val="21"/>
        </w:rPr>
        <w:t>削除するための機能を組み入れています。先進的なフィルタにより、油圧システムの性能と信頼性を向上させます。グラウンドレベルやプラットフォームから集中サービスポイントにア</w:t>
      </w:r>
      <w:r>
        <w:rPr>
          <w:rFonts w:ascii="MS Gothic" w:eastAsia="MS Gothic" w:hAnsi="MS Gothic" w:cs="MS Gothic" w:hint="eastAsia"/>
          <w:color w:val="000000"/>
          <w:sz w:val="21"/>
          <w:szCs w:val="21"/>
        </w:rPr>
        <w:lastRenderedPageBreak/>
        <w:t>クセスできることで、整備を容易に行えます。エンジンルームの両側に設置されたスイング式ドアにより、重要な日常点検ポイントに容易にアクセスできます。グラウンドレベルからアクセス可能な集中給脂ポイントとサイトゲージにより、主な車両システムの日常の給脂およびオイルレベルの点検が簡素化されます。</w:t>
      </w:r>
    </w:p>
    <w:p w14:paraId="4F8162B8"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車載診断機能により、故障が発生する前に問題を解決できるように、機械の問題についてオペレータに警告されます。</w:t>
      </w:r>
      <w:r>
        <w:rPr>
          <w:rFonts w:ascii="Open Sans" w:hAnsi="Open Sans" w:cs="Open Sans"/>
          <w:color w:val="000000"/>
          <w:sz w:val="21"/>
          <w:szCs w:val="21"/>
        </w:rPr>
        <w:t>Product Link</w:t>
      </w:r>
      <w:r>
        <w:rPr>
          <w:rFonts w:ascii="MS Gothic" w:eastAsia="MS Gothic" w:hAnsi="MS Gothic" w:cs="MS Gothic" w:hint="eastAsia"/>
          <w:color w:val="000000"/>
          <w:sz w:val="21"/>
          <w:szCs w:val="21"/>
        </w:rPr>
        <w:t>によって収集された情報は、</w:t>
      </w:r>
      <w:r>
        <w:rPr>
          <w:rFonts w:ascii="Open Sans" w:hAnsi="Open Sans" w:cs="Open Sans"/>
          <w:color w:val="000000"/>
          <w:sz w:val="21"/>
          <w:szCs w:val="21"/>
        </w:rPr>
        <w:t>my.cat.com</w:t>
      </w:r>
      <w:r>
        <w:rPr>
          <w:rFonts w:ascii="MS Gothic" w:eastAsia="MS Gothic" w:hAnsi="MS Gothic" w:cs="MS Gothic" w:hint="eastAsia"/>
          <w:color w:val="000000"/>
          <w:sz w:val="21"/>
          <w:szCs w:val="21"/>
        </w:rPr>
        <w:t>、</w:t>
      </w:r>
      <w:r>
        <w:rPr>
          <w:rFonts w:ascii="Open Sans" w:hAnsi="Open Sans" w:cs="Open Sans"/>
          <w:color w:val="000000"/>
          <w:sz w:val="21"/>
          <w:szCs w:val="21"/>
        </w:rPr>
        <w:t>CAT</w:t>
      </w:r>
      <w:r>
        <w:rPr>
          <w:rFonts w:ascii="MS Gothic" w:eastAsia="MS Gothic" w:hAnsi="MS Gothic" w:cs="MS Gothic" w:hint="eastAsia"/>
          <w:color w:val="000000"/>
          <w:sz w:val="21"/>
          <w:szCs w:val="21"/>
        </w:rPr>
        <w:t>アプリ、または</w:t>
      </w:r>
      <w:r>
        <w:rPr>
          <w:rFonts w:ascii="Open Sans" w:hAnsi="Open Sans" w:cs="Open Sans"/>
          <w:color w:val="000000"/>
          <w:sz w:val="21"/>
          <w:szCs w:val="21"/>
        </w:rPr>
        <w:t>VisionLink</w:t>
      </w:r>
      <w:r>
        <w:rPr>
          <w:rFonts w:ascii="Open Sans" w:hAnsi="Open Sans" w:cs="Open Sans"/>
          <w:color w:val="000000"/>
          <w:sz w:val="16"/>
          <w:szCs w:val="16"/>
          <w:vertAlign w:val="superscript"/>
        </w:rPr>
        <w:t>®</w:t>
      </w:r>
      <w:r>
        <w:rPr>
          <w:rFonts w:ascii="MS Gothic" w:eastAsia="MS Gothic" w:hAnsi="MS Gothic" w:cs="MS Gothic" w:hint="eastAsia"/>
          <w:color w:val="000000"/>
          <w:sz w:val="21"/>
          <w:szCs w:val="21"/>
        </w:rPr>
        <w:t>でリモートから監視でき、予防的なメンテナンスと整備の効率をさらに高めることができます。</w:t>
      </w:r>
    </w:p>
    <w:p w14:paraId="31B51CF0"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w:t>
      </w:r>
      <w:r>
        <w:rPr>
          <w:rFonts w:ascii="Open Sans" w:hAnsi="Open Sans" w:cs="Open Sans"/>
          <w:color w:val="000000"/>
          <w:sz w:val="21"/>
          <w:szCs w:val="21"/>
        </w:rPr>
        <w:t>CAT 988 GC</w:t>
      </w:r>
      <w:r>
        <w:rPr>
          <w:rFonts w:ascii="MS Gothic" w:eastAsia="MS Gothic" w:hAnsi="MS Gothic" w:cs="MS Gothic" w:hint="eastAsia"/>
          <w:color w:val="000000"/>
          <w:sz w:val="21"/>
          <w:szCs w:val="21"/>
        </w:rPr>
        <w:t>ホイールローダの詳細については、</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ディーラにお問い合わせいただくか、</w:t>
      </w:r>
      <w:hyperlink r:id="rId11" w:tgtFrame="_self" w:history="1">
        <w:r>
          <w:rPr>
            <w:rStyle w:val="Hyperlink"/>
            <w:rFonts w:ascii="Open Sans" w:hAnsi="Open Sans" w:cs="Open Sans"/>
            <w:color w:val="2679B8"/>
            <w:sz w:val="21"/>
            <w:szCs w:val="21"/>
          </w:rPr>
          <w:t>www.cat.com</w:t>
        </w:r>
      </w:hyperlink>
      <w:r>
        <w:rPr>
          <w:rFonts w:ascii="MS Gothic" w:eastAsia="MS Gothic" w:hAnsi="MS Gothic" w:cs="MS Gothic" w:hint="eastAsia"/>
          <w:color w:val="000000"/>
          <w:sz w:val="21"/>
          <w:szCs w:val="21"/>
        </w:rPr>
        <w:t>をご確認ください。</w:t>
      </w:r>
    </w:p>
    <w:p w14:paraId="0C23F2D7"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i/>
          <w:iCs/>
          <w:color w:val="000000"/>
          <w:sz w:val="21"/>
          <w:szCs w:val="21"/>
        </w:rPr>
        <w:t>*</w:t>
      </w:r>
      <w:r>
        <w:rPr>
          <w:rFonts w:ascii="MS Gothic" w:eastAsia="MS Gothic" w:hAnsi="MS Gothic" w:cs="MS Gothic" w:hint="eastAsia"/>
          <w:i/>
          <w:iCs/>
          <w:color w:val="000000"/>
          <w:sz w:val="21"/>
          <w:szCs w:val="21"/>
        </w:rPr>
        <w:t>商取引には適しません</w:t>
      </w:r>
    </w:p>
    <w:p w14:paraId="5A27D8CD"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i/>
          <w:iCs/>
          <w:color w:val="000000"/>
          <w:sz w:val="21"/>
          <w:szCs w:val="21"/>
        </w:rPr>
        <w:t> </w:t>
      </w:r>
    </w:p>
    <w:p w14:paraId="45B5213D" w14:textId="77777777" w:rsidR="00053C15" w:rsidRDefault="00053C15" w:rsidP="00053C15">
      <w:pPr>
        <w:pStyle w:val="Heading4"/>
        <w:shd w:val="clear" w:color="auto" w:fill="FFFFFF"/>
        <w:rPr>
          <w:rFonts w:ascii="Noto Sans JP" w:hAnsi="Noto Sans JP"/>
          <w:caps/>
          <w:color w:val="000000"/>
        </w:rPr>
      </w:pPr>
      <w:r>
        <w:rPr>
          <w:rFonts w:ascii="Noto Sans JP" w:hAnsi="Noto Sans JP"/>
          <w:caps/>
          <w:color w:val="000000"/>
        </w:rPr>
        <w:t>CAT</w:t>
      </w:r>
      <w:r>
        <w:rPr>
          <w:rFonts w:ascii="Noto Sans JP" w:hAnsi="Noto Sans JP"/>
          <w:caps/>
          <w:color w:val="000000"/>
          <w:sz w:val="25"/>
          <w:szCs w:val="25"/>
          <w:vertAlign w:val="superscript"/>
        </w:rPr>
        <w:t>®</w:t>
      </w:r>
      <w:r>
        <w:rPr>
          <w:rFonts w:ascii="Noto Sans JP" w:hAnsi="Noto Sans JP"/>
          <w:caps/>
          <w:color w:val="000000"/>
        </w:rPr>
        <w:t> 988 GC</w:t>
      </w:r>
      <w:r>
        <w:rPr>
          <w:rFonts w:ascii="MS Mincho" w:eastAsia="MS Mincho" w:hAnsi="MS Mincho" w:cs="MS Mincho" w:hint="eastAsia"/>
          <w:caps/>
          <w:color w:val="000000"/>
        </w:rPr>
        <w:t>製品仕様</w:t>
      </w:r>
    </w:p>
    <w:p w14:paraId="50C90929" w14:textId="77777777" w:rsidR="00053C15" w:rsidRDefault="00053C15" w:rsidP="00053C15">
      <w:pPr>
        <w:pStyle w:val="Heading4"/>
        <w:shd w:val="clear" w:color="auto" w:fill="FFFFFF"/>
        <w:rPr>
          <w:rFonts w:ascii="Noto Sans JP" w:hAnsi="Noto Sans JP"/>
          <w:caps/>
          <w:color w:val="000000"/>
        </w:rPr>
      </w:pPr>
      <w:r>
        <w:rPr>
          <w:rFonts w:ascii="Noto Sans JP" w:hAnsi="Noto Sans JP"/>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33"/>
        <w:gridCol w:w="2084"/>
      </w:tblGrid>
      <w:tr w:rsidR="00053C15" w14:paraId="3E8958EC"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B71483B"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エンジン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3ECCD35"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CAT</w:t>
            </w:r>
            <w:r>
              <w:rPr>
                <w:rFonts w:ascii="Open Sans" w:eastAsia="Meiryo" w:hAnsi="Open Sans" w:cs="Open Sans"/>
                <w:color w:val="000000"/>
                <w:sz w:val="16"/>
                <w:szCs w:val="16"/>
                <w:vertAlign w:val="superscript"/>
              </w:rPr>
              <w:t>®</w:t>
            </w:r>
            <w:r>
              <w:rPr>
                <w:rFonts w:ascii="Open Sans" w:eastAsia="Meiryo" w:hAnsi="Open Sans" w:cs="Open Sans"/>
                <w:color w:val="000000"/>
                <w:sz w:val="21"/>
                <w:szCs w:val="21"/>
              </w:rPr>
              <w:t> C15</w:t>
            </w:r>
          </w:p>
        </w:tc>
      </w:tr>
      <w:tr w:rsidR="00053C15" w14:paraId="20B56871"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6253A70"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最大出力</w:t>
            </w:r>
            <w:r>
              <w:rPr>
                <w:rFonts w:ascii="Open Sans" w:eastAsia="Meiryo" w:hAnsi="Open Sans" w:cs="Open Sans"/>
                <w:color w:val="000000"/>
                <w:sz w:val="21"/>
                <w:szCs w:val="21"/>
              </w:rPr>
              <w:t>@ 1,600 rpm – ISO 14396:2002</w:t>
            </w:r>
            <w:r>
              <w:rPr>
                <w:rFonts w:ascii="Open Sans" w:eastAsia="Meiryo" w:hAnsi="Open Sans" w:cs="Open Sans"/>
                <w:color w:val="000000"/>
                <w:sz w:val="21"/>
                <w:szCs w:val="21"/>
              </w:rPr>
              <w:t>、</w:t>
            </w:r>
            <w:r>
              <w:rPr>
                <w:rFonts w:ascii="Open Sans" w:eastAsia="Meiryo" w:hAnsi="Open Sans" w:cs="Open Sans"/>
                <w:color w:val="000000"/>
                <w:sz w:val="21"/>
                <w:szCs w:val="21"/>
              </w:rPr>
              <w:t>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D3FB952"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335</w:t>
            </w:r>
            <w:r>
              <w:rPr>
                <w:rFonts w:ascii="Open Sans" w:eastAsia="Meiryo" w:hAnsi="Open Sans" w:cs="Open Sans"/>
                <w:color w:val="000000"/>
                <w:sz w:val="21"/>
                <w:szCs w:val="21"/>
              </w:rPr>
              <w:t>（</w:t>
            </w:r>
            <w:r>
              <w:rPr>
                <w:rFonts w:ascii="Open Sans" w:eastAsia="Meiryo" w:hAnsi="Open Sans" w:cs="Open Sans"/>
                <w:color w:val="000000"/>
                <w:sz w:val="21"/>
                <w:szCs w:val="21"/>
              </w:rPr>
              <w:t>449</w:t>
            </w:r>
            <w:r>
              <w:rPr>
                <w:rFonts w:ascii="Open Sans" w:eastAsia="Meiryo" w:hAnsi="Open Sans" w:cs="Open Sans"/>
                <w:color w:val="000000"/>
                <w:sz w:val="21"/>
                <w:szCs w:val="21"/>
              </w:rPr>
              <w:t>）</w:t>
            </w:r>
          </w:p>
        </w:tc>
      </w:tr>
      <w:tr w:rsidR="00053C15" w14:paraId="778ED986"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A746EDF"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静止転倒荷重、タイヤたわみあり</w:t>
            </w:r>
            <w:r>
              <w:rPr>
                <w:rFonts w:ascii="Open Sans" w:eastAsia="Meiryo" w:hAnsi="Open Sans" w:cs="Open Sans"/>
                <w:color w:val="000000"/>
                <w:sz w:val="21"/>
                <w:szCs w:val="21"/>
              </w:rPr>
              <w:t xml:space="preserve"> kg</w:t>
            </w:r>
            <w:r>
              <w:rPr>
                <w:rFonts w:ascii="Open Sans" w:eastAsia="Meiryo" w:hAnsi="Open Sans" w:cs="Open Sans"/>
                <w:color w:val="000000"/>
                <w:sz w:val="21"/>
                <w:szCs w:val="21"/>
              </w:rPr>
              <w:t>（</w:t>
            </w:r>
            <w:r>
              <w:rPr>
                <w:rFonts w:ascii="Open Sans" w:eastAsia="Meiryo" w:hAnsi="Open Sans" w:cs="Open Sans"/>
                <w:color w:val="000000"/>
                <w:sz w:val="21"/>
                <w:szCs w:val="21"/>
              </w:rPr>
              <w:t>lb</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FCE4738"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31,668</w:t>
            </w:r>
            <w:r>
              <w:rPr>
                <w:rFonts w:ascii="Open Sans" w:eastAsia="Meiryo" w:hAnsi="Open Sans" w:cs="Open Sans"/>
                <w:color w:val="000000"/>
                <w:sz w:val="21"/>
                <w:szCs w:val="21"/>
              </w:rPr>
              <w:t>（</w:t>
            </w:r>
            <w:r>
              <w:rPr>
                <w:rFonts w:ascii="Open Sans" w:eastAsia="Meiryo" w:hAnsi="Open Sans" w:cs="Open Sans"/>
                <w:color w:val="000000"/>
                <w:sz w:val="21"/>
                <w:szCs w:val="21"/>
              </w:rPr>
              <w:t>69,816</w:t>
            </w:r>
            <w:r>
              <w:rPr>
                <w:rFonts w:ascii="Open Sans" w:eastAsia="Meiryo" w:hAnsi="Open Sans" w:cs="Open Sans"/>
                <w:color w:val="000000"/>
                <w:sz w:val="21"/>
                <w:szCs w:val="21"/>
              </w:rPr>
              <w:t>）</w:t>
            </w:r>
          </w:p>
        </w:tc>
      </w:tr>
      <w:tr w:rsidR="00053C15" w14:paraId="7F50A04C"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E3BF3FF"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バケットピン高さ、</w:t>
            </w:r>
            <w:r>
              <w:rPr>
                <w:rFonts w:ascii="Open Sans" w:eastAsia="Meiryo" w:hAnsi="Open Sans" w:cs="Open Sans"/>
                <w:color w:val="000000"/>
                <w:sz w:val="21"/>
                <w:szCs w:val="21"/>
              </w:rPr>
              <w:t>mm</w:t>
            </w:r>
            <w:r>
              <w:rPr>
                <w:rFonts w:ascii="Open Sans" w:eastAsia="Meiryo" w:hAnsi="Open Sans" w:cs="Open Sans"/>
                <w:color w:val="000000"/>
                <w:sz w:val="21"/>
                <w:szCs w:val="21"/>
              </w:rPr>
              <w:t>（</w:t>
            </w:r>
            <w:r>
              <w:rPr>
                <w:rFonts w:ascii="Open Sans" w:eastAsia="Meiryo" w:hAnsi="Open Sans" w:cs="Open Sans"/>
                <w:color w:val="000000"/>
                <w:sz w:val="21"/>
                <w:szCs w:val="21"/>
              </w:rPr>
              <w:t>ft</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D0C6377"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5,755</w:t>
            </w:r>
            <w:r>
              <w:rPr>
                <w:rFonts w:ascii="Open Sans" w:eastAsia="Meiryo" w:hAnsi="Open Sans" w:cs="Open Sans"/>
                <w:color w:val="000000"/>
                <w:sz w:val="21"/>
                <w:szCs w:val="21"/>
              </w:rPr>
              <w:t>（</w:t>
            </w:r>
            <w:r>
              <w:rPr>
                <w:rFonts w:ascii="Open Sans" w:eastAsia="Meiryo" w:hAnsi="Open Sans" w:cs="Open Sans"/>
                <w:color w:val="000000"/>
                <w:sz w:val="21"/>
                <w:szCs w:val="21"/>
              </w:rPr>
              <w:t>18.7</w:t>
            </w:r>
            <w:r>
              <w:rPr>
                <w:rFonts w:ascii="Open Sans" w:eastAsia="Meiryo" w:hAnsi="Open Sans" w:cs="Open Sans"/>
                <w:color w:val="000000"/>
                <w:sz w:val="21"/>
                <w:szCs w:val="21"/>
              </w:rPr>
              <w:t>）</w:t>
            </w:r>
          </w:p>
        </w:tc>
      </w:tr>
      <w:tr w:rsidR="00053C15" w14:paraId="0F634A36"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3227C2B"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ダンプクリアランス（ツースチップ）、</w:t>
            </w:r>
            <w:r>
              <w:rPr>
                <w:rFonts w:ascii="Open Sans" w:eastAsia="Meiryo" w:hAnsi="Open Sans" w:cs="Open Sans"/>
                <w:color w:val="000000"/>
                <w:sz w:val="21"/>
                <w:szCs w:val="21"/>
              </w:rPr>
              <w:t>mm</w:t>
            </w:r>
            <w:r>
              <w:rPr>
                <w:rFonts w:ascii="Open Sans" w:eastAsia="Meiryo" w:hAnsi="Open Sans" w:cs="Open Sans"/>
                <w:color w:val="000000"/>
                <w:sz w:val="21"/>
                <w:szCs w:val="21"/>
              </w:rPr>
              <w:t>（</w:t>
            </w:r>
            <w:r>
              <w:rPr>
                <w:rFonts w:ascii="Open Sans" w:eastAsia="Meiryo" w:hAnsi="Open Sans" w:cs="Open Sans"/>
                <w:color w:val="000000"/>
                <w:sz w:val="21"/>
                <w:szCs w:val="21"/>
              </w:rPr>
              <w:t>ft</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D026180"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3,909</w:t>
            </w:r>
            <w:r>
              <w:rPr>
                <w:rFonts w:ascii="Open Sans" w:eastAsia="Meiryo" w:hAnsi="Open Sans" w:cs="Open Sans"/>
                <w:color w:val="000000"/>
                <w:sz w:val="21"/>
                <w:szCs w:val="21"/>
              </w:rPr>
              <w:t>（</w:t>
            </w:r>
            <w:r>
              <w:rPr>
                <w:rFonts w:ascii="Open Sans" w:eastAsia="Meiryo" w:hAnsi="Open Sans" w:cs="Open Sans"/>
                <w:color w:val="000000"/>
                <w:sz w:val="21"/>
                <w:szCs w:val="21"/>
              </w:rPr>
              <w:t>12.8</w:t>
            </w:r>
            <w:r>
              <w:rPr>
                <w:rFonts w:ascii="Open Sans" w:eastAsia="Meiryo" w:hAnsi="Open Sans" w:cs="Open Sans"/>
                <w:color w:val="000000"/>
                <w:sz w:val="21"/>
                <w:szCs w:val="21"/>
              </w:rPr>
              <w:t>）</w:t>
            </w:r>
          </w:p>
        </w:tc>
      </w:tr>
      <w:tr w:rsidR="00053C15" w14:paraId="425EEBA1"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6F22C3DE"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掘削力、</w:t>
            </w:r>
            <w:r>
              <w:rPr>
                <w:rFonts w:ascii="Open Sans" w:eastAsia="Meiryo" w:hAnsi="Open Sans" w:cs="Open Sans"/>
                <w:color w:val="000000"/>
                <w:sz w:val="21"/>
                <w:szCs w:val="21"/>
              </w:rPr>
              <w:t>kN</w:t>
            </w:r>
            <w:r>
              <w:rPr>
                <w:rFonts w:ascii="Open Sans" w:eastAsia="Meiryo" w:hAnsi="Open Sans" w:cs="Open Sans"/>
                <w:color w:val="000000"/>
                <w:sz w:val="21"/>
                <w:szCs w:val="21"/>
              </w:rPr>
              <w:t>（</w:t>
            </w:r>
            <w:r>
              <w:rPr>
                <w:rFonts w:ascii="Open Sans" w:eastAsia="Meiryo" w:hAnsi="Open Sans" w:cs="Open Sans"/>
                <w:color w:val="000000"/>
                <w:sz w:val="21"/>
                <w:szCs w:val="21"/>
              </w:rPr>
              <w:t>lbf</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3C11C14"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338.6</w:t>
            </w:r>
            <w:r>
              <w:rPr>
                <w:rFonts w:ascii="Open Sans" w:eastAsia="Meiryo" w:hAnsi="Open Sans" w:cs="Open Sans"/>
                <w:color w:val="000000"/>
                <w:sz w:val="21"/>
                <w:szCs w:val="21"/>
              </w:rPr>
              <w:t>（</w:t>
            </w:r>
            <w:r>
              <w:rPr>
                <w:rFonts w:ascii="Open Sans" w:eastAsia="Meiryo" w:hAnsi="Open Sans" w:cs="Open Sans"/>
                <w:color w:val="000000"/>
                <w:sz w:val="21"/>
                <w:szCs w:val="21"/>
              </w:rPr>
              <w:t>76,120</w:t>
            </w:r>
            <w:r>
              <w:rPr>
                <w:rFonts w:ascii="Open Sans" w:eastAsia="Meiryo" w:hAnsi="Open Sans" w:cs="Open Sans"/>
                <w:color w:val="000000"/>
                <w:sz w:val="21"/>
                <w:szCs w:val="21"/>
              </w:rPr>
              <w:t>）</w:t>
            </w:r>
          </w:p>
        </w:tc>
      </w:tr>
      <w:tr w:rsidR="00053C15" w14:paraId="75EBE82F"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E825A73"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ホイールベース、</w:t>
            </w:r>
            <w:r>
              <w:rPr>
                <w:rFonts w:ascii="Open Sans" w:eastAsia="Meiryo" w:hAnsi="Open Sans" w:cs="Open Sans"/>
                <w:color w:val="000000"/>
                <w:sz w:val="21"/>
                <w:szCs w:val="21"/>
              </w:rPr>
              <w:t>mm</w:t>
            </w:r>
            <w:r>
              <w:rPr>
                <w:rFonts w:ascii="Open Sans" w:eastAsia="Meiryo" w:hAnsi="Open Sans" w:cs="Open Sans"/>
                <w:color w:val="000000"/>
                <w:sz w:val="21"/>
                <w:szCs w:val="21"/>
              </w:rPr>
              <w:t>（</w:t>
            </w:r>
            <w:r>
              <w:rPr>
                <w:rFonts w:ascii="Open Sans" w:eastAsia="Meiryo" w:hAnsi="Open Sans" w:cs="Open Sans"/>
                <w:color w:val="000000"/>
                <w:sz w:val="21"/>
                <w:szCs w:val="21"/>
              </w:rPr>
              <w:t>ft/in</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9D4DB3F"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3,810</w:t>
            </w:r>
            <w:r>
              <w:rPr>
                <w:rFonts w:ascii="Open Sans" w:eastAsia="Meiryo" w:hAnsi="Open Sans" w:cs="Open Sans"/>
                <w:color w:val="000000"/>
                <w:sz w:val="21"/>
                <w:szCs w:val="21"/>
              </w:rPr>
              <w:t>（</w:t>
            </w:r>
            <w:r>
              <w:rPr>
                <w:rFonts w:ascii="Open Sans" w:eastAsia="Meiryo" w:hAnsi="Open Sans" w:cs="Open Sans"/>
                <w:color w:val="000000"/>
                <w:sz w:val="21"/>
                <w:szCs w:val="21"/>
              </w:rPr>
              <w:t>12.5</w:t>
            </w:r>
            <w:r>
              <w:rPr>
                <w:rFonts w:ascii="Open Sans" w:eastAsia="Meiryo" w:hAnsi="Open Sans" w:cs="Open Sans"/>
                <w:color w:val="000000"/>
                <w:sz w:val="21"/>
                <w:szCs w:val="21"/>
              </w:rPr>
              <w:t>）</w:t>
            </w:r>
          </w:p>
        </w:tc>
      </w:tr>
      <w:tr w:rsidR="00053C15" w14:paraId="0EBB2351" w14:textId="77777777" w:rsidTr="00053C15">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6374D47"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運転質量、</w:t>
            </w:r>
            <w:r>
              <w:rPr>
                <w:rFonts w:ascii="Open Sans" w:eastAsia="Meiryo" w:hAnsi="Open Sans" w:cs="Open Sans"/>
                <w:color w:val="000000"/>
                <w:sz w:val="21"/>
                <w:szCs w:val="21"/>
              </w:rPr>
              <w:t>kg</w:t>
            </w:r>
            <w:r>
              <w:rPr>
                <w:rFonts w:ascii="Open Sans" w:eastAsia="Meiryo" w:hAnsi="Open Sans" w:cs="Open Sans"/>
                <w:color w:val="000000"/>
                <w:sz w:val="21"/>
                <w:szCs w:val="21"/>
              </w:rPr>
              <w:t>（</w:t>
            </w:r>
            <w:r>
              <w:rPr>
                <w:rFonts w:ascii="Open Sans" w:eastAsia="Meiryo" w:hAnsi="Open Sans" w:cs="Open Sans"/>
                <w:color w:val="000000"/>
                <w:sz w:val="21"/>
                <w:szCs w:val="21"/>
              </w:rPr>
              <w:t>lb</w:t>
            </w:r>
            <w:r>
              <w:rPr>
                <w:rFonts w:ascii="Open Sans" w:eastAsia="Meiryo" w:hAnsi="Open Sans" w:cs="Open Sans"/>
                <w:color w:val="000000"/>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29CA6E3"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50,861</w:t>
            </w:r>
            <w:r>
              <w:rPr>
                <w:rFonts w:ascii="Open Sans" w:eastAsia="Meiryo" w:hAnsi="Open Sans" w:cs="Open Sans"/>
                <w:color w:val="000000"/>
                <w:sz w:val="21"/>
                <w:szCs w:val="21"/>
              </w:rPr>
              <w:t>（</w:t>
            </w:r>
            <w:r>
              <w:rPr>
                <w:rFonts w:ascii="Open Sans" w:eastAsia="Meiryo" w:hAnsi="Open Sans" w:cs="Open Sans"/>
                <w:color w:val="000000"/>
                <w:sz w:val="21"/>
                <w:szCs w:val="21"/>
              </w:rPr>
              <w:t>23,070</w:t>
            </w:r>
            <w:r>
              <w:rPr>
                <w:rFonts w:ascii="Open Sans" w:eastAsia="Meiryo" w:hAnsi="Open Sans" w:cs="Open Sans"/>
                <w:color w:val="000000"/>
                <w:sz w:val="21"/>
                <w:szCs w:val="21"/>
              </w:rPr>
              <w:t>）</w:t>
            </w:r>
          </w:p>
        </w:tc>
      </w:tr>
    </w:tbl>
    <w:p w14:paraId="3C468D87"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i/>
          <w:iCs/>
          <w:color w:val="000000"/>
          <w:sz w:val="21"/>
          <w:szCs w:val="21"/>
        </w:rPr>
        <w:t>表示されている定格出力（ネット）は、エンジンにエアインテイクシステム、排気システム、およびオルタネータが装備され、ファン</w:t>
      </w:r>
      <w:r>
        <w:rPr>
          <w:rFonts w:ascii="Open Sans" w:hAnsi="Open Sans" w:cs="Open Sans"/>
          <w:i/>
          <w:iCs/>
          <w:color w:val="000000"/>
          <w:sz w:val="21"/>
          <w:szCs w:val="21"/>
        </w:rPr>
        <w:t>S</w:t>
      </w:r>
      <w:r>
        <w:rPr>
          <w:rFonts w:ascii="MS Gothic" w:eastAsia="MS Gothic" w:hAnsi="MS Gothic" w:cs="MS Gothic" w:hint="eastAsia"/>
          <w:i/>
          <w:iCs/>
          <w:color w:val="000000"/>
          <w:sz w:val="21"/>
          <w:szCs w:val="21"/>
        </w:rPr>
        <w:t>が最低速度で回転している場合に、フライホイール部で得られる出力です。</w:t>
      </w:r>
    </w:p>
    <w:p w14:paraId="79B0493C" w14:textId="77777777" w:rsidR="00053C15" w:rsidRDefault="00053C15" w:rsidP="00053C15">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b/>
          <w:bCs/>
          <w:color w:val="000000"/>
          <w:sz w:val="21"/>
          <w:szCs w:val="21"/>
        </w:rPr>
        <w:lastRenderedPageBreak/>
        <w:t> </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4D9D337F" w14:textId="77777777" w:rsidR="00053C15" w:rsidRDefault="00053C15" w:rsidP="00053C15">
      <w:pPr>
        <w:pStyle w:val="NormalWeb"/>
        <w:shd w:val="clear" w:color="auto" w:fill="FFFFFF"/>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編集者へ注記</w:t>
      </w:r>
      <w:r>
        <w:rPr>
          <w:rFonts w:ascii="Open Sans" w:eastAsia="Meiryo" w:hAnsi="Open Sans" w:cs="Open Sans"/>
          <w:b/>
          <w:bCs/>
          <w:color w:val="000000"/>
          <w:sz w:val="21"/>
          <w:szCs w:val="21"/>
        </w:rPr>
        <w:t>: </w:t>
      </w:r>
      <w:r>
        <w:rPr>
          <w:rFonts w:ascii="Open Sans" w:eastAsia="Meiryo" w:hAnsi="Open Sans" w:cs="Open Sans"/>
          <w:color w:val="000000"/>
          <w:sz w:val="21"/>
          <w:szCs w:val="21"/>
        </w:rPr>
        <w:t>Caterpillar</w:t>
      </w:r>
      <w:r>
        <w:rPr>
          <w:rFonts w:ascii="Open Sans" w:eastAsia="Meiryo" w:hAnsi="Open Sans" w:cs="Open Sans"/>
          <w:color w:val="000000"/>
          <w:sz w:val="21"/>
          <w:szCs w:val="21"/>
        </w:rPr>
        <w:t>は、地域によって異なる時間間隔で製品とサービスをリリースしています。製品情報は、関連する地域で製品やサービスが入手可能であることを、その地域のディーラネットワーク、工場、マーケティング子会社から確認した後に公開するように万全を期しておりますが、編集者の方には、製品の在庫や仕様について最寄りのディーラにお問い合わせいただきますようお願い申し上げます。</w:t>
      </w:r>
    </w:p>
    <w:p w14:paraId="22CD5CB1" w14:textId="77777777" w:rsidR="00053C15" w:rsidRDefault="00053C15" w:rsidP="00053C15">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b/>
          <w:bCs/>
          <w:color w:val="000000"/>
          <w:sz w:val="21"/>
          <w:szCs w:val="21"/>
        </w:rPr>
        <w:br/>
        <w:t>CAT</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LET’S DO THE WORK</w:t>
      </w:r>
      <w:r>
        <w:rPr>
          <w:rFonts w:ascii="Open Sans" w:eastAsia="Meiryo" w:hAnsi="Open Sans" w:cs="Open Sans"/>
          <w:b/>
          <w:bCs/>
          <w:color w:val="000000"/>
          <w:sz w:val="21"/>
          <w:szCs w:val="21"/>
        </w:rPr>
        <w:t>、それらの各ロゴ、</w:t>
      </w:r>
      <w:r>
        <w:rPr>
          <w:rFonts w:ascii="Open Sans" w:eastAsia="Meiryo" w:hAnsi="Open Sans" w:cs="Open Sans"/>
          <w:b/>
          <w:bCs/>
          <w:color w:val="000000"/>
          <w:sz w:val="21"/>
          <w:szCs w:val="21"/>
        </w:rPr>
        <w:t>VisionLink</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"Caterpillar Corporate Yellow"</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"Power Edge"</w:t>
      </w:r>
      <w:r>
        <w:rPr>
          <w:rFonts w:ascii="Open Sans" w:eastAsia="Meiryo" w:hAnsi="Open Sans" w:cs="Open Sans"/>
          <w:b/>
          <w:bCs/>
          <w:color w:val="000000"/>
          <w:sz w:val="21"/>
          <w:szCs w:val="21"/>
        </w:rPr>
        <w:t>および</w:t>
      </w:r>
      <w:r>
        <w:rPr>
          <w:rFonts w:ascii="Open Sans" w:eastAsia="Meiryo" w:hAnsi="Open Sans" w:cs="Open Sans"/>
          <w:b/>
          <w:bCs/>
          <w:color w:val="000000"/>
          <w:sz w:val="21"/>
          <w:szCs w:val="21"/>
        </w:rPr>
        <w:t>CAT "Modern Hex"</w:t>
      </w:r>
      <w:r>
        <w:rPr>
          <w:rFonts w:ascii="Open Sans" w:eastAsia="Meiryo" w:hAnsi="Open Sans" w:cs="Open Sans"/>
          <w:b/>
          <w:bCs/>
          <w:color w:val="000000"/>
          <w:sz w:val="21"/>
          <w:szCs w:val="21"/>
        </w:rPr>
        <w:t>のトレードドレスは、ここに記載されている企業および製品と同様に、</w:t>
      </w: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社の商標であり、許可なく使用することはできません。</w:t>
      </w:r>
    </w:p>
    <w:p w14:paraId="3B69A5B4" w14:textId="77777777" w:rsidR="00053C15" w:rsidRDefault="00053C15" w:rsidP="00053C15">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b/>
          <w:bCs/>
          <w:color w:val="000000"/>
          <w:sz w:val="21"/>
          <w:szCs w:val="21"/>
        </w:rPr>
        <w:t>©2023 Caterpillar All Rights Reserved</w:t>
      </w:r>
    </w:p>
    <w:p w14:paraId="5F06B518" w14:textId="77777777" w:rsidR="00053C15" w:rsidRDefault="00053C15" w:rsidP="00053C15">
      <w:pPr>
        <w:pStyle w:val="NormalWeb"/>
        <w:shd w:val="clear" w:color="auto" w:fill="FFFFFF"/>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053C15" w14:paraId="1855511C" w14:textId="77777777" w:rsidTr="00053C15">
        <w:tc>
          <w:tcPr>
            <w:tcW w:w="1890" w:type="dxa"/>
            <w:shd w:val="clear" w:color="auto" w:fill="FFFFFF"/>
            <w:tcMar>
              <w:top w:w="180" w:type="dxa"/>
              <w:left w:w="180" w:type="dxa"/>
              <w:bottom w:w="180" w:type="dxa"/>
              <w:right w:w="180" w:type="dxa"/>
            </w:tcMar>
            <w:hideMark/>
          </w:tcPr>
          <w:p w14:paraId="1F5E373B"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プレス向けお問い合わせ</w:t>
            </w:r>
          </w:p>
        </w:tc>
        <w:tc>
          <w:tcPr>
            <w:tcW w:w="6960" w:type="dxa"/>
            <w:shd w:val="clear" w:color="auto" w:fill="FFFFFF"/>
            <w:tcMar>
              <w:top w:w="180" w:type="dxa"/>
              <w:left w:w="180" w:type="dxa"/>
              <w:bottom w:w="180" w:type="dxa"/>
              <w:right w:w="180" w:type="dxa"/>
            </w:tcMar>
            <w:hideMark/>
          </w:tcPr>
          <w:p w14:paraId="7C79A048"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情報誌・メディア担当者</w:t>
            </w:r>
          </w:p>
          <w:p w14:paraId="6106DFCB"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i/>
                <w:iCs/>
                <w:color w:val="000000"/>
                <w:sz w:val="21"/>
                <w:szCs w:val="21"/>
              </w:rPr>
              <w:t>北アメリカ・南アメリカ</w:t>
            </w:r>
          </w:p>
          <w:p w14:paraId="5FC44F7A"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Kate Kenny: </w:t>
            </w:r>
            <w:hyperlink r:id="rId12" w:history="1">
              <w:r>
                <w:rPr>
                  <w:rStyle w:val="Hyperlink"/>
                  <w:rFonts w:ascii="Open Sans" w:eastAsia="Meiryo" w:hAnsi="Open Sans" w:cs="Open Sans"/>
                  <w:color w:val="2679B8"/>
                  <w:sz w:val="21"/>
                  <w:szCs w:val="21"/>
                  <w:shd w:val="clear" w:color="auto" w:fill="FFFFFF"/>
                </w:rPr>
                <w:t>Kenny_Kate@cat.com</w:t>
              </w:r>
            </w:hyperlink>
          </w:p>
          <w:p w14:paraId="0929E845"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Johanna Kelly: </w:t>
            </w:r>
            <w:hyperlink r:id="rId13" w:history="1">
              <w:r>
                <w:rPr>
                  <w:rStyle w:val="Hyperlink"/>
                  <w:rFonts w:ascii="Open Sans" w:eastAsia="Meiryo" w:hAnsi="Open Sans" w:cs="Open Sans"/>
                  <w:color w:val="2679B8"/>
                  <w:sz w:val="21"/>
                  <w:szCs w:val="21"/>
                </w:rPr>
                <w:t>Kelly_Johanna_L@cat.com</w:t>
              </w:r>
            </w:hyperlink>
          </w:p>
          <w:p w14:paraId="27C05697"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i/>
                <w:iCs/>
                <w:color w:val="000000"/>
                <w:sz w:val="21"/>
                <w:szCs w:val="21"/>
              </w:rPr>
              <w:t>ヨーロッパ、アフリカ、中東地域</w:t>
            </w:r>
          </w:p>
          <w:p w14:paraId="18C6A930" w14:textId="77777777" w:rsidR="00053C15" w:rsidRDefault="00053C15">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Francine Shore: </w:t>
            </w:r>
            <w:hyperlink r:id="rId14" w:history="1">
              <w:r>
                <w:rPr>
                  <w:rStyle w:val="Hyperlink"/>
                  <w:rFonts w:ascii="Open Sans" w:eastAsia="Meiryo" w:hAnsi="Open Sans" w:cs="Open Sans"/>
                  <w:color w:val="2679B8"/>
                  <w:sz w:val="21"/>
                  <w:szCs w:val="21"/>
                </w:rPr>
                <w:t>Shore_Francine_M@cat.com</w:t>
              </w:r>
            </w:hyperlink>
          </w:p>
        </w:tc>
      </w:tr>
    </w:tbl>
    <w:p w14:paraId="6A898EFC" w14:textId="77777777" w:rsidR="00DE0527" w:rsidRDefault="00DE0527" w:rsidP="00053C15">
      <w:pPr>
        <w:tabs>
          <w:tab w:val="left" w:pos="0"/>
          <w:tab w:val="left" w:pos="720"/>
          <w:tab w:val="left" w:pos="1440"/>
          <w:tab w:val="left" w:pos="2160"/>
          <w:tab w:val="left" w:pos="2880"/>
          <w:tab w:val="left" w:pos="3600"/>
          <w:tab w:val="left" w:pos="4320"/>
        </w:tabs>
        <w:autoSpaceDE w:val="0"/>
        <w:autoSpaceDN w:val="0"/>
        <w:adjustRightInd w:val="0"/>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D0B91" w14:textId="77777777" w:rsidR="00E83546" w:rsidRDefault="00E83546">
      <w:r>
        <w:separator/>
      </w:r>
    </w:p>
  </w:endnote>
  <w:endnote w:type="continuationSeparator" w:id="0">
    <w:p w14:paraId="37B7DC3F" w14:textId="77777777" w:rsidR="00E83546" w:rsidRDefault="00E8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JP">
    <w:altName w:val="Cambria"/>
    <w:panose1 w:val="00000000000000000000"/>
    <w:charset w:val="00"/>
    <w:family w:val="roman"/>
    <w:notTrueType/>
    <w:pitch w:val="default"/>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C7716" w14:textId="77777777" w:rsidR="00E83546" w:rsidRDefault="00E83546">
      <w:r>
        <w:separator/>
      </w:r>
    </w:p>
  </w:footnote>
  <w:footnote w:type="continuationSeparator" w:id="0">
    <w:p w14:paraId="6F061476" w14:textId="77777777" w:rsidR="00E83546" w:rsidRDefault="00E83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53C15"/>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83546"/>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053C15"/>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5740">
      <w:bodyDiv w:val="1"/>
      <w:marLeft w:val="0"/>
      <w:marRight w:val="0"/>
      <w:marTop w:val="0"/>
      <w:marBottom w:val="0"/>
      <w:divBdr>
        <w:top w:val="none" w:sz="0" w:space="0" w:color="auto"/>
        <w:left w:val="none" w:sz="0" w:space="0" w:color="auto"/>
        <w:bottom w:val="none" w:sz="0" w:space="0" w:color="auto"/>
        <w:right w:val="none" w:sz="0" w:space="0" w:color="auto"/>
      </w:divBdr>
      <w:divsChild>
        <w:div w:id="1482653100">
          <w:marLeft w:val="0"/>
          <w:marRight w:val="0"/>
          <w:marTop w:val="0"/>
          <w:marBottom w:val="0"/>
          <w:divBdr>
            <w:top w:val="none" w:sz="0" w:space="0" w:color="auto"/>
            <w:left w:val="none" w:sz="0" w:space="0" w:color="auto"/>
            <w:bottom w:val="none" w:sz="0" w:space="0" w:color="auto"/>
            <w:right w:val="none" w:sz="0" w:space="0" w:color="auto"/>
          </w:divBdr>
        </w:div>
        <w:div w:id="1488135651">
          <w:marLeft w:val="0"/>
          <w:marRight w:val="0"/>
          <w:marTop w:val="0"/>
          <w:marBottom w:val="0"/>
          <w:divBdr>
            <w:top w:val="none" w:sz="0" w:space="0" w:color="auto"/>
            <w:left w:val="none" w:sz="0" w:space="0" w:color="auto"/>
            <w:bottom w:val="none" w:sz="0" w:space="0" w:color="auto"/>
            <w:right w:val="none" w:sz="0" w:space="0" w:color="auto"/>
          </w:divBdr>
        </w:div>
      </w:divsChild>
    </w:div>
    <w:div w:id="441533382">
      <w:bodyDiv w:val="1"/>
      <w:marLeft w:val="0"/>
      <w:marRight w:val="0"/>
      <w:marTop w:val="0"/>
      <w:marBottom w:val="0"/>
      <w:divBdr>
        <w:top w:val="none" w:sz="0" w:space="0" w:color="auto"/>
        <w:left w:val="none" w:sz="0" w:space="0" w:color="auto"/>
        <w:bottom w:val="none" w:sz="0" w:space="0" w:color="auto"/>
        <w:right w:val="none" w:sz="0" w:space="0" w:color="auto"/>
      </w:divBdr>
    </w:div>
    <w:div w:id="70753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ja_JP.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ja_JP/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3.xml><?xml version="1.0" encoding="utf-8"?>
<ds:datastoreItem xmlns:ds="http://schemas.openxmlformats.org/officeDocument/2006/customXml" ds:itemID="{FE1B9D08-B9DE-427D-8345-B80C57DAFB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2023-10-06T15:32:00Z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2023-10-06T15:32:50Z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3736e77e-3305-4817-96ff-dae0f20ad6c1</vt:lpwstr>
  </property>
  <property fmtid="{D5CDD505-2E9C-101B-9397-08002B2CF9AE}" pid="16" name="MSIP_Label_fb5e2db6-eecf-4aa2-8fc3-174bf94bce19_ContentBits">
    <vt:lpwstr>2</vt:lpwstr>
  </property>
</Properties>
</file>